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651620" w14:textId="77777777" w:rsidR="00E75D18" w:rsidRDefault="00E75D18" w:rsidP="00E75D18">
      <w:pPr>
        <w:spacing w:after="0" w:line="240" w:lineRule="auto"/>
        <w:jc w:val="right"/>
        <w:rPr>
          <w:rFonts w:asciiTheme="minorHAnsi" w:hAnsiTheme="minorHAnsi" w:cstheme="minorHAnsi"/>
          <w:b/>
          <w:lang w:val="en-US"/>
        </w:rPr>
      </w:pPr>
    </w:p>
    <w:p w14:paraId="04D61E1C" w14:textId="67DF99E3" w:rsidR="00E75D18" w:rsidRDefault="003C5647" w:rsidP="00E75D18">
      <w:pPr>
        <w:spacing w:after="0" w:line="240" w:lineRule="auto"/>
        <w:jc w:val="right"/>
        <w:rPr>
          <w:rFonts w:asciiTheme="minorHAnsi" w:hAnsiTheme="minorHAnsi" w:cstheme="minorHAnsi"/>
          <w:b/>
          <w:lang w:val="en-US"/>
        </w:rPr>
      </w:pPr>
      <w:r>
        <w:rPr>
          <w:rFonts w:asciiTheme="minorHAnsi" w:hAnsiTheme="minorHAnsi" w:cstheme="minorHAnsi"/>
          <w:b/>
          <w:lang w:val="en-US"/>
        </w:rPr>
        <w:t>SPS 4 priedas</w:t>
      </w:r>
    </w:p>
    <w:p w14:paraId="086413EC" w14:textId="77777777" w:rsidR="003C5647" w:rsidRPr="00E75D18" w:rsidRDefault="003C5647" w:rsidP="00E75D18">
      <w:pPr>
        <w:spacing w:after="0" w:line="240" w:lineRule="auto"/>
        <w:jc w:val="right"/>
        <w:rPr>
          <w:rFonts w:asciiTheme="minorHAnsi" w:hAnsiTheme="minorHAnsi" w:cstheme="minorHAnsi"/>
          <w:b/>
          <w:lang w:val="en-US"/>
        </w:rPr>
      </w:pPr>
    </w:p>
    <w:p w14:paraId="4E903840" w14:textId="77777777" w:rsidR="006D03F1" w:rsidRPr="00534E67" w:rsidRDefault="006D03F1" w:rsidP="00FF4FD5">
      <w:pPr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534E67">
        <w:rPr>
          <w:rFonts w:asciiTheme="minorHAnsi" w:hAnsiTheme="minorHAnsi" w:cstheme="minorHAnsi"/>
          <w:b/>
        </w:rPr>
        <w:t>TECHNINĖ SPECIFIKACIJA</w:t>
      </w:r>
    </w:p>
    <w:p w14:paraId="0DCACAAA" w14:textId="5752CDBF" w:rsidR="001540B0" w:rsidRPr="009774EA" w:rsidRDefault="009774EA" w:rsidP="00FF4FD5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9774EA">
        <w:rPr>
          <w:rFonts w:asciiTheme="minorHAnsi" w:hAnsiTheme="minorHAnsi" w:cstheme="minorHAnsi"/>
          <w:b/>
          <w:bCs/>
        </w:rPr>
        <w:t>SKAITMENINIAI TINKLO KOMUTAVIMO ĮRENGINIAI</w:t>
      </w:r>
    </w:p>
    <w:p w14:paraId="37CDA650" w14:textId="77777777" w:rsidR="00A86C98" w:rsidRPr="00534E67" w:rsidRDefault="00A86C98" w:rsidP="00FF4FD5">
      <w:pPr>
        <w:spacing w:after="0" w:line="240" w:lineRule="auto"/>
        <w:jc w:val="center"/>
        <w:rPr>
          <w:rFonts w:asciiTheme="minorHAnsi" w:hAnsiTheme="minorHAnsi" w:cstheme="minorHAnsi"/>
        </w:rPr>
      </w:pPr>
    </w:p>
    <w:tbl>
      <w:tblPr>
        <w:tblW w:w="5224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2"/>
        <w:gridCol w:w="9101"/>
      </w:tblGrid>
      <w:tr w:rsidR="00534E67" w:rsidRPr="00534E67" w14:paraId="5B5C6639" w14:textId="77777777" w:rsidTr="00534E67">
        <w:trPr>
          <w:trHeight w:val="324"/>
        </w:trPr>
        <w:tc>
          <w:tcPr>
            <w:tcW w:w="321" w:type="pct"/>
            <w:noWrap/>
          </w:tcPr>
          <w:p w14:paraId="67721AA2" w14:textId="77777777" w:rsidR="00534E67" w:rsidRPr="00534E67" w:rsidRDefault="00534E67" w:rsidP="00FF4FD5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679" w:type="pct"/>
          </w:tcPr>
          <w:p w14:paraId="1F74B54F" w14:textId="58A2B0AC" w:rsidR="00534E67" w:rsidRPr="00534E67" w:rsidRDefault="00534E67" w:rsidP="00FF4FD5">
            <w:pPr>
              <w:pStyle w:val="Heading1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534E67">
              <w:rPr>
                <w:rFonts w:asciiTheme="minorHAnsi" w:hAnsiTheme="minorHAnsi" w:cstheme="minorHAnsi"/>
                <w:sz w:val="22"/>
                <w:szCs w:val="22"/>
              </w:rPr>
              <w:t>Pirkimo dokumentuose nustatyti prekių techniniai rodikliai</w:t>
            </w:r>
            <w:r w:rsidR="00D460CD">
              <w:rPr>
                <w:rFonts w:asciiTheme="minorHAnsi" w:hAnsiTheme="minorHAnsi" w:cstheme="minorHAnsi"/>
                <w:sz w:val="22"/>
                <w:szCs w:val="22"/>
              </w:rPr>
              <w:t xml:space="preserve"> ir kiti reikalavimai</w:t>
            </w:r>
          </w:p>
        </w:tc>
      </w:tr>
      <w:tr w:rsidR="00534E67" w:rsidRPr="00534E67" w14:paraId="7269F4AD" w14:textId="77777777" w:rsidTr="00534E67">
        <w:trPr>
          <w:trHeight w:val="324"/>
        </w:trPr>
        <w:tc>
          <w:tcPr>
            <w:tcW w:w="321" w:type="pct"/>
            <w:noWrap/>
          </w:tcPr>
          <w:p w14:paraId="02CA8056" w14:textId="77777777" w:rsidR="00534E67" w:rsidRPr="00534E67" w:rsidRDefault="00534E67" w:rsidP="00FF4FD5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534E67">
              <w:rPr>
                <w:rFonts w:asciiTheme="minorHAnsi" w:hAnsiTheme="minorHAnsi" w:cstheme="minorHAnsi"/>
                <w:b/>
                <w:bCs/>
              </w:rPr>
              <w:t>1.</w:t>
            </w:r>
          </w:p>
        </w:tc>
        <w:tc>
          <w:tcPr>
            <w:tcW w:w="4679" w:type="pct"/>
          </w:tcPr>
          <w:p w14:paraId="2DAA1EBD" w14:textId="77777777" w:rsidR="00534E67" w:rsidRPr="00534E67" w:rsidRDefault="00534E67" w:rsidP="00FF4FD5">
            <w:pPr>
              <w:pStyle w:val="Heading1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534E67">
              <w:rPr>
                <w:rFonts w:asciiTheme="minorHAnsi" w:hAnsiTheme="minorHAnsi" w:cstheme="minorHAnsi"/>
                <w:sz w:val="22"/>
                <w:szCs w:val="22"/>
              </w:rPr>
              <w:t>Bendrieji reikalavimai.</w:t>
            </w:r>
          </w:p>
        </w:tc>
      </w:tr>
      <w:tr w:rsidR="00534E67" w:rsidRPr="00534E67" w14:paraId="4E02C3B4" w14:textId="77777777" w:rsidTr="00534E67">
        <w:trPr>
          <w:trHeight w:val="324"/>
        </w:trPr>
        <w:tc>
          <w:tcPr>
            <w:tcW w:w="321" w:type="pct"/>
            <w:noWrap/>
          </w:tcPr>
          <w:p w14:paraId="65DC94A5" w14:textId="77777777" w:rsidR="00534E67" w:rsidRPr="00534E67" w:rsidRDefault="00534E67" w:rsidP="00FF4FD5">
            <w:pPr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534E67">
              <w:rPr>
                <w:rFonts w:asciiTheme="minorHAnsi" w:hAnsiTheme="minorHAnsi" w:cstheme="minorHAnsi"/>
                <w:bCs/>
              </w:rPr>
              <w:t>1.1.</w:t>
            </w:r>
          </w:p>
        </w:tc>
        <w:tc>
          <w:tcPr>
            <w:tcW w:w="4679" w:type="pct"/>
          </w:tcPr>
          <w:p w14:paraId="5A3F6B43" w14:textId="77777777" w:rsidR="00534E67" w:rsidRPr="00534E67" w:rsidRDefault="00534E67" w:rsidP="00456186">
            <w:pPr>
              <w:pStyle w:val="Heading1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534E67">
              <w:rPr>
                <w:rFonts w:asciiTheme="minorHAnsi" w:hAnsiTheme="minorHAnsi" w:cstheme="minorHAnsi"/>
                <w:b w:val="0"/>
                <w:sz w:val="22"/>
                <w:szCs w:val="22"/>
              </w:rPr>
              <w:t>Visa pateikiama įranga privalo būti nauja ir nenaudota (</w:t>
            </w:r>
            <w:r w:rsidRPr="00534E67">
              <w:rPr>
                <w:rFonts w:asciiTheme="minorHAnsi" w:hAnsiTheme="minorHAnsi" w:cstheme="minorHAnsi"/>
                <w:b w:val="0"/>
                <w:sz w:val="22"/>
                <w:szCs w:val="22"/>
                <w:lang w:eastAsia="lt-LT"/>
              </w:rPr>
              <w:t xml:space="preserve">negali būti atnaujinta, restauruota, angl.  </w:t>
            </w:r>
            <w:r w:rsidRPr="00534E67">
              <w:rPr>
                <w:rFonts w:asciiTheme="minorHAnsi" w:hAnsiTheme="minorHAnsi" w:cstheme="minorHAnsi"/>
                <w:b w:val="0"/>
                <w:i/>
                <w:iCs/>
                <w:sz w:val="22"/>
                <w:szCs w:val="22"/>
                <w:lang w:eastAsia="lt-LT"/>
              </w:rPr>
              <w:t>refurbished</w:t>
            </w:r>
            <w:r w:rsidRPr="00534E67">
              <w:rPr>
                <w:rFonts w:asciiTheme="minorHAnsi" w:hAnsiTheme="minorHAnsi" w:cstheme="minorHAnsi"/>
                <w:b w:val="0"/>
                <w:sz w:val="22"/>
                <w:szCs w:val="22"/>
                <w:lang w:eastAsia="lt-LT"/>
              </w:rPr>
              <w:t>), nepažeistose gamintojo pakuotėse</w:t>
            </w:r>
            <w:r w:rsidRPr="00534E67">
              <w:rPr>
                <w:rFonts w:asciiTheme="minorHAnsi" w:hAnsiTheme="minorHAnsi" w:cstheme="minorHAnsi"/>
                <w:b w:val="0"/>
                <w:sz w:val="22"/>
                <w:szCs w:val="22"/>
              </w:rPr>
              <w:t>.</w:t>
            </w:r>
          </w:p>
        </w:tc>
      </w:tr>
      <w:tr w:rsidR="00534E67" w:rsidRPr="00534E67" w14:paraId="22B72CEC" w14:textId="77777777" w:rsidTr="00534E67">
        <w:trPr>
          <w:trHeight w:val="324"/>
        </w:trPr>
        <w:tc>
          <w:tcPr>
            <w:tcW w:w="321" w:type="pct"/>
            <w:noWrap/>
          </w:tcPr>
          <w:p w14:paraId="5B1AAC7A" w14:textId="77777777" w:rsidR="00534E67" w:rsidRPr="00534E67" w:rsidRDefault="00534E67" w:rsidP="00FF4FD5">
            <w:pPr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534E67">
              <w:rPr>
                <w:rFonts w:asciiTheme="minorHAnsi" w:hAnsiTheme="minorHAnsi" w:cstheme="minorHAnsi"/>
                <w:bCs/>
              </w:rPr>
              <w:t>1.2.</w:t>
            </w:r>
          </w:p>
        </w:tc>
        <w:tc>
          <w:tcPr>
            <w:tcW w:w="4679" w:type="pct"/>
          </w:tcPr>
          <w:p w14:paraId="2957A73A" w14:textId="77777777" w:rsidR="00534E67" w:rsidRPr="00534E67" w:rsidRDefault="00534E67" w:rsidP="00D425FF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534E67">
              <w:rPr>
                <w:rFonts w:asciiTheme="minorHAnsi" w:hAnsiTheme="minorHAnsi" w:cstheme="minorHAnsi"/>
              </w:rPr>
              <w:t>Tiekėjas į savo pasiūlymą turi įtraukti visą aparatinę ir programinę įrangą</w:t>
            </w:r>
            <w:r w:rsidR="00D425FF">
              <w:rPr>
                <w:rFonts w:asciiTheme="minorHAnsi" w:hAnsiTheme="minorHAnsi" w:cstheme="minorHAnsi"/>
              </w:rPr>
              <w:t xml:space="preserve"> ir</w:t>
            </w:r>
            <w:r w:rsidRPr="00534E67">
              <w:rPr>
                <w:rFonts w:asciiTheme="minorHAnsi" w:hAnsiTheme="minorHAnsi" w:cstheme="minorHAnsi"/>
              </w:rPr>
              <w:t xml:space="preserve"> medžiagas, reikalingas šioje specifikacijoje nurodytiems reikalavimams įvykdyti.</w:t>
            </w:r>
          </w:p>
        </w:tc>
      </w:tr>
      <w:tr w:rsidR="00534E67" w:rsidRPr="00534E67" w14:paraId="7524B8D1" w14:textId="77777777" w:rsidTr="00534E67">
        <w:trPr>
          <w:trHeight w:val="324"/>
        </w:trPr>
        <w:tc>
          <w:tcPr>
            <w:tcW w:w="321" w:type="pct"/>
            <w:noWrap/>
          </w:tcPr>
          <w:p w14:paraId="68430CD5" w14:textId="77777777" w:rsidR="00534E67" w:rsidRPr="00534E67" w:rsidRDefault="00534E67" w:rsidP="00FF4FD5">
            <w:pPr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534E67">
              <w:rPr>
                <w:rFonts w:asciiTheme="minorHAnsi" w:hAnsiTheme="minorHAnsi" w:cstheme="minorHAnsi"/>
                <w:bCs/>
              </w:rPr>
              <w:t>1.3.</w:t>
            </w:r>
          </w:p>
        </w:tc>
        <w:tc>
          <w:tcPr>
            <w:tcW w:w="4679" w:type="pct"/>
          </w:tcPr>
          <w:p w14:paraId="6F5042EF" w14:textId="77777777" w:rsidR="00534E67" w:rsidRPr="00534E67" w:rsidRDefault="00534E67" w:rsidP="00456186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534E67">
              <w:rPr>
                <w:rFonts w:asciiTheme="minorHAnsi" w:hAnsiTheme="minorHAnsi" w:cstheme="minorHAnsi"/>
              </w:rPr>
              <w:t xml:space="preserve">Tiekėjas turi užtikrinti, kad gamintojas nėra paskelbęs žinios apie siūlomos įrangos gamybos arba tobulinimo nutraukimą (pvz., angl. </w:t>
            </w:r>
            <w:r w:rsidRPr="00534E67">
              <w:rPr>
                <w:rFonts w:asciiTheme="minorHAnsi" w:hAnsiTheme="minorHAnsi" w:cstheme="minorHAnsi"/>
                <w:i/>
              </w:rPr>
              <w:t>end of life time</w:t>
            </w:r>
            <w:r w:rsidRPr="00534E67">
              <w:rPr>
                <w:rFonts w:asciiTheme="minorHAnsi" w:hAnsiTheme="minorHAnsi" w:cstheme="minorHAnsi"/>
              </w:rPr>
              <w:t xml:space="preserve"> ar </w:t>
            </w:r>
            <w:r w:rsidRPr="00534E67">
              <w:rPr>
                <w:rFonts w:asciiTheme="minorHAnsi" w:hAnsiTheme="minorHAnsi" w:cstheme="minorHAnsi"/>
                <w:i/>
              </w:rPr>
              <w:t>Discontinued</w:t>
            </w:r>
            <w:r w:rsidRPr="00534E67">
              <w:rPr>
                <w:rFonts w:asciiTheme="minorHAnsi" w:hAnsiTheme="minorHAnsi" w:cstheme="minorHAnsi"/>
              </w:rPr>
              <w:t>).</w:t>
            </w:r>
          </w:p>
        </w:tc>
      </w:tr>
      <w:tr w:rsidR="00534E67" w:rsidRPr="00534E67" w14:paraId="67DA6955" w14:textId="77777777" w:rsidTr="00534E67">
        <w:trPr>
          <w:trHeight w:val="324"/>
        </w:trPr>
        <w:tc>
          <w:tcPr>
            <w:tcW w:w="321" w:type="pct"/>
            <w:noWrap/>
          </w:tcPr>
          <w:p w14:paraId="1CD31CA5" w14:textId="77777777" w:rsidR="00534E67" w:rsidRPr="00534E67" w:rsidRDefault="00534E67" w:rsidP="00FF4FD5">
            <w:pPr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534E67">
              <w:rPr>
                <w:rFonts w:asciiTheme="minorHAnsi" w:hAnsiTheme="minorHAnsi" w:cstheme="minorHAnsi"/>
                <w:bCs/>
              </w:rPr>
              <w:t>1.4.</w:t>
            </w:r>
          </w:p>
        </w:tc>
        <w:tc>
          <w:tcPr>
            <w:tcW w:w="4679" w:type="pct"/>
          </w:tcPr>
          <w:p w14:paraId="69FE9D03" w14:textId="77777777" w:rsidR="00534E67" w:rsidRPr="00534E67" w:rsidRDefault="00534E67" w:rsidP="00EA7364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534E67">
              <w:rPr>
                <w:rFonts w:asciiTheme="minorHAnsi" w:hAnsiTheme="minorHAnsi" w:cstheme="minorHAnsi"/>
              </w:rPr>
              <w:t>Tiekėjas turi užtikrinti, kad garantiniu laikotarpiu įrangos remontą atliks įrangos gamintojas ar gamintojo sertifikuoti specialistai, ir pateikti tai patvirtinančius dokumentus</w:t>
            </w:r>
            <w:r w:rsidR="00EA7364">
              <w:rPr>
                <w:rFonts w:asciiTheme="minorHAnsi" w:hAnsiTheme="minorHAnsi" w:cstheme="minorHAnsi"/>
              </w:rPr>
              <w:t xml:space="preserve"> </w:t>
            </w:r>
            <w:r w:rsidR="00EA7364" w:rsidRPr="00EA7364">
              <w:rPr>
                <w:rFonts w:asciiTheme="minorHAnsi" w:hAnsiTheme="minorHAnsi" w:cstheme="minorHAnsi"/>
              </w:rPr>
              <w:t xml:space="preserve">(pavyzdžiui, sutartį su </w:t>
            </w:r>
            <w:r w:rsidR="00EA7364" w:rsidRPr="00EA7364">
              <w:rPr>
                <w:rFonts w:asciiTheme="minorHAnsi" w:hAnsiTheme="minorHAnsi"/>
              </w:rPr>
              <w:t>sertifikuotu gamintojo įrangos aptarnavimo centru ir t.t.</w:t>
            </w:r>
            <w:r w:rsidR="00EA7364" w:rsidRPr="00EA7364">
              <w:rPr>
                <w:rFonts w:asciiTheme="minorHAnsi" w:hAnsiTheme="minorHAnsi" w:cstheme="minorHAnsi"/>
              </w:rPr>
              <w:t>)</w:t>
            </w:r>
            <w:r w:rsidRPr="00EA7364">
              <w:rPr>
                <w:rFonts w:asciiTheme="minorHAnsi" w:hAnsiTheme="minorHAnsi" w:cstheme="minorHAnsi"/>
              </w:rPr>
              <w:t xml:space="preserve">. </w:t>
            </w:r>
            <w:r w:rsidRPr="00534E67">
              <w:rPr>
                <w:rFonts w:asciiTheme="minorHAnsi" w:hAnsiTheme="minorHAnsi" w:cstheme="minorHAnsi"/>
              </w:rPr>
              <w:t>Reikalavimas netaikomas programinei įrangai.</w:t>
            </w:r>
          </w:p>
        </w:tc>
      </w:tr>
      <w:tr w:rsidR="00534E67" w:rsidRPr="00534E67" w14:paraId="41F1FDC4" w14:textId="77777777" w:rsidTr="00534E67">
        <w:trPr>
          <w:trHeight w:val="324"/>
        </w:trPr>
        <w:tc>
          <w:tcPr>
            <w:tcW w:w="321" w:type="pct"/>
            <w:noWrap/>
          </w:tcPr>
          <w:p w14:paraId="4107DBA3" w14:textId="77777777" w:rsidR="00534E67" w:rsidRPr="00534E67" w:rsidRDefault="00534E67" w:rsidP="00FF4FD5">
            <w:pPr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534E67">
              <w:rPr>
                <w:rFonts w:asciiTheme="minorHAnsi" w:hAnsiTheme="minorHAnsi" w:cstheme="minorHAnsi"/>
                <w:bCs/>
              </w:rPr>
              <w:t>1.5.</w:t>
            </w:r>
          </w:p>
        </w:tc>
        <w:tc>
          <w:tcPr>
            <w:tcW w:w="4679" w:type="pct"/>
          </w:tcPr>
          <w:p w14:paraId="6581DC6C" w14:textId="34428E4D" w:rsidR="00534E67" w:rsidRPr="00534E67" w:rsidRDefault="00534E67" w:rsidP="00456186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534E67">
              <w:rPr>
                <w:rFonts w:asciiTheme="minorHAnsi" w:hAnsiTheme="minorHAnsi" w:cstheme="minorHAnsi"/>
              </w:rPr>
              <w:t xml:space="preserve">Įrangos dokumentacija turi būti lietuvių arba anglų kalba. Programinė įranga ir kompiuterinės technikos sisteminiai pranešimai turi būti </w:t>
            </w:r>
            <w:r w:rsidR="00977D13">
              <w:rPr>
                <w:rFonts w:asciiTheme="minorHAnsi" w:hAnsiTheme="minorHAnsi" w:cstheme="minorHAnsi"/>
              </w:rPr>
              <w:t xml:space="preserve">lietuvių arba </w:t>
            </w:r>
            <w:r w:rsidRPr="00534E67">
              <w:rPr>
                <w:rFonts w:asciiTheme="minorHAnsi" w:hAnsiTheme="minorHAnsi" w:cstheme="minorHAnsi"/>
              </w:rPr>
              <w:t xml:space="preserve">anglų kalba. Gamintojo interneto svetainėje tvarkyklių ir dokumentų paieška turi būti pateikiama </w:t>
            </w:r>
            <w:r w:rsidR="00977D13">
              <w:rPr>
                <w:rFonts w:asciiTheme="minorHAnsi" w:hAnsiTheme="minorHAnsi" w:cstheme="minorHAnsi"/>
              </w:rPr>
              <w:t xml:space="preserve">lietuvi arba </w:t>
            </w:r>
            <w:r w:rsidRPr="00534E67">
              <w:rPr>
                <w:rFonts w:asciiTheme="minorHAnsi" w:hAnsiTheme="minorHAnsi" w:cstheme="minorHAnsi"/>
              </w:rPr>
              <w:t xml:space="preserve">anglų kalba. Užrašai ant įrenginių ir jų dalių turi būti </w:t>
            </w:r>
            <w:r w:rsidR="00977D13">
              <w:rPr>
                <w:rFonts w:asciiTheme="minorHAnsi" w:hAnsiTheme="minorHAnsi" w:cstheme="minorHAnsi"/>
              </w:rPr>
              <w:t xml:space="preserve">lietuvių arba </w:t>
            </w:r>
            <w:r w:rsidRPr="00534E67">
              <w:rPr>
                <w:rFonts w:asciiTheme="minorHAnsi" w:hAnsiTheme="minorHAnsi" w:cstheme="minorHAnsi"/>
              </w:rPr>
              <w:t>anglų kalba.</w:t>
            </w:r>
          </w:p>
        </w:tc>
      </w:tr>
      <w:tr w:rsidR="00534E67" w:rsidRPr="00534E67" w14:paraId="089B3492" w14:textId="77777777" w:rsidTr="00534E67">
        <w:trPr>
          <w:trHeight w:val="324"/>
        </w:trPr>
        <w:tc>
          <w:tcPr>
            <w:tcW w:w="321" w:type="pct"/>
            <w:noWrap/>
          </w:tcPr>
          <w:p w14:paraId="7BA11C92" w14:textId="77777777" w:rsidR="00534E67" w:rsidRPr="00534E67" w:rsidRDefault="00534E67" w:rsidP="00FF4FD5">
            <w:pPr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534E67">
              <w:rPr>
                <w:rFonts w:asciiTheme="minorHAnsi" w:hAnsiTheme="minorHAnsi" w:cstheme="minorHAnsi"/>
                <w:bCs/>
              </w:rPr>
              <w:t>1.6.</w:t>
            </w:r>
          </w:p>
        </w:tc>
        <w:tc>
          <w:tcPr>
            <w:tcW w:w="4679" w:type="pct"/>
          </w:tcPr>
          <w:p w14:paraId="6ED1FB1B" w14:textId="77777777" w:rsidR="00534E67" w:rsidRPr="00534E67" w:rsidRDefault="00534E67" w:rsidP="00027605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534E67">
              <w:rPr>
                <w:rFonts w:asciiTheme="minorHAnsi" w:hAnsiTheme="minorHAnsi" w:cstheme="minorHAnsi"/>
              </w:rPr>
              <w:t>Visos techninės įrangos maitinimo įtampa turi būti 230V 50Hz su Europos kontinentinėje dalyje naudojama jungtimi (C</w:t>
            </w:r>
            <w:r w:rsidR="00A86C98">
              <w:rPr>
                <w:rFonts w:asciiTheme="minorHAnsi" w:hAnsiTheme="minorHAnsi" w:cstheme="minorHAnsi"/>
              </w:rPr>
              <w:t>14</w:t>
            </w:r>
            <w:r w:rsidR="00027605">
              <w:rPr>
                <w:rFonts w:asciiTheme="minorHAnsi" w:hAnsiTheme="minorHAnsi" w:cstheme="minorHAnsi"/>
              </w:rPr>
              <w:t xml:space="preserve"> ar C19</w:t>
            </w:r>
            <w:r w:rsidRPr="00534E67">
              <w:rPr>
                <w:rFonts w:asciiTheme="minorHAnsi" w:hAnsiTheme="minorHAnsi" w:cstheme="minorHAnsi"/>
              </w:rPr>
              <w:t>),</w:t>
            </w:r>
            <w:r w:rsidR="00027605">
              <w:rPr>
                <w:rFonts w:asciiTheme="minorHAnsi" w:hAnsiTheme="minorHAnsi" w:cstheme="minorHAnsi"/>
              </w:rPr>
              <w:t xml:space="preserve"> t.y. turi jungtis turi būti tinkama jungti prie PDU </w:t>
            </w:r>
            <w:r w:rsidR="00027605" w:rsidRPr="00027605">
              <w:rPr>
                <w:rFonts w:asciiTheme="minorHAnsi" w:hAnsiTheme="minorHAnsi" w:cstheme="minorHAnsi"/>
              </w:rPr>
              <w:t>(Power Distribution Unit)</w:t>
            </w:r>
            <w:r w:rsidR="00027605">
              <w:rPr>
                <w:rFonts w:asciiTheme="minorHAnsi" w:hAnsiTheme="minorHAnsi" w:cstheme="minorHAnsi"/>
              </w:rPr>
              <w:t xml:space="preserve">, </w:t>
            </w:r>
            <w:r w:rsidRPr="00534E67">
              <w:rPr>
                <w:rFonts w:asciiTheme="minorHAnsi" w:hAnsiTheme="minorHAnsi" w:cstheme="minorHAnsi"/>
              </w:rPr>
              <w:t xml:space="preserve"> jeigu nenurodyta kitaip.</w:t>
            </w:r>
          </w:p>
        </w:tc>
      </w:tr>
      <w:tr w:rsidR="00534E67" w:rsidRPr="00534E67" w14:paraId="616C331C" w14:textId="77777777" w:rsidTr="00534E67">
        <w:trPr>
          <w:trHeight w:val="324"/>
        </w:trPr>
        <w:tc>
          <w:tcPr>
            <w:tcW w:w="321" w:type="pct"/>
            <w:noWrap/>
          </w:tcPr>
          <w:p w14:paraId="453C7EF5" w14:textId="77777777" w:rsidR="00534E67" w:rsidRPr="00534E67" w:rsidRDefault="00534E67" w:rsidP="00FF4FD5">
            <w:pPr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534E67">
              <w:rPr>
                <w:rFonts w:asciiTheme="minorHAnsi" w:hAnsiTheme="minorHAnsi" w:cstheme="minorHAnsi"/>
                <w:bCs/>
              </w:rPr>
              <w:t>1.7.</w:t>
            </w:r>
          </w:p>
        </w:tc>
        <w:tc>
          <w:tcPr>
            <w:tcW w:w="4679" w:type="pct"/>
          </w:tcPr>
          <w:p w14:paraId="3CDF6681" w14:textId="77777777" w:rsidR="00534E67" w:rsidRPr="00534E67" w:rsidRDefault="00534E67" w:rsidP="00456186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534E67">
              <w:rPr>
                <w:rFonts w:asciiTheme="minorHAnsi" w:hAnsiTheme="minorHAnsi" w:cstheme="minorHAnsi"/>
              </w:rPr>
              <w:t xml:space="preserve">Jeigu nenurodyta kitaip, techninė įranga privalo veikti be sutrikimų, kai temperatūros režimas techninės įrangos įdiegimo patalpoje yra nuo +10C iki +35C, o santykinė oro drėgmė – 70 proc. ir mažesnė. </w:t>
            </w:r>
          </w:p>
        </w:tc>
      </w:tr>
      <w:tr w:rsidR="00534E67" w:rsidRPr="00534E67" w14:paraId="1EEAF12A" w14:textId="77777777" w:rsidTr="00534E67">
        <w:trPr>
          <w:trHeight w:val="324"/>
        </w:trPr>
        <w:tc>
          <w:tcPr>
            <w:tcW w:w="321" w:type="pct"/>
            <w:noWrap/>
          </w:tcPr>
          <w:p w14:paraId="0EF1A79F" w14:textId="77777777" w:rsidR="00534E67" w:rsidRPr="00534E67" w:rsidRDefault="00534E67" w:rsidP="00FF4FD5">
            <w:pPr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534E67">
              <w:rPr>
                <w:rFonts w:asciiTheme="minorHAnsi" w:hAnsiTheme="minorHAnsi" w:cstheme="minorHAnsi"/>
                <w:bCs/>
              </w:rPr>
              <w:t>1.8.</w:t>
            </w:r>
          </w:p>
        </w:tc>
        <w:tc>
          <w:tcPr>
            <w:tcW w:w="4679" w:type="pct"/>
          </w:tcPr>
          <w:p w14:paraId="67B82832" w14:textId="38650703" w:rsidR="00534E67" w:rsidRPr="00534E67" w:rsidRDefault="009B44DE" w:rsidP="00456186">
            <w:pPr>
              <w:tabs>
                <w:tab w:val="left" w:pos="1080"/>
              </w:tabs>
              <w:autoSpaceDE w:val="0"/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Tiekėjas kartu su pasiūlymu</w:t>
            </w:r>
            <w:r w:rsidR="00534E67" w:rsidRPr="00534E67">
              <w:rPr>
                <w:rFonts w:asciiTheme="minorHAnsi" w:hAnsiTheme="minorHAnsi" w:cstheme="minorHAnsi"/>
              </w:rPr>
              <w:t xml:space="preserve"> turi pateikti </w:t>
            </w:r>
            <w:r w:rsidR="00A732CF">
              <w:rPr>
                <w:rFonts w:asciiTheme="minorHAnsi" w:hAnsiTheme="minorHAnsi" w:cstheme="minorHAnsi"/>
              </w:rPr>
              <w:t>d</w:t>
            </w:r>
            <w:r w:rsidR="00A732CF">
              <w:t xml:space="preserve">okumentus, patvirtinančius siūlomos įrangos atitiktį techniniams reikalavimams arba pateikti </w:t>
            </w:r>
            <w:r w:rsidR="00534E67" w:rsidRPr="00534E67">
              <w:rPr>
                <w:rFonts w:asciiTheme="minorHAnsi" w:hAnsiTheme="minorHAnsi" w:cstheme="minorHAnsi"/>
              </w:rPr>
              <w:t xml:space="preserve">nuorodą į gamintojo interneto puslapį, kuriame yra tiksli pasiūlymą atitinkančios techninės ar programinės įrangos techninė specifikacija. </w:t>
            </w:r>
          </w:p>
        </w:tc>
      </w:tr>
      <w:tr w:rsidR="00534E67" w:rsidRPr="00534E67" w14:paraId="3E75EB81" w14:textId="77777777" w:rsidTr="00534E67">
        <w:trPr>
          <w:trHeight w:val="324"/>
        </w:trPr>
        <w:tc>
          <w:tcPr>
            <w:tcW w:w="321" w:type="pct"/>
            <w:noWrap/>
          </w:tcPr>
          <w:p w14:paraId="36329A6C" w14:textId="77777777" w:rsidR="00534E67" w:rsidRPr="00534E67" w:rsidRDefault="00534E67" w:rsidP="00FF4FD5">
            <w:pPr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534E67">
              <w:rPr>
                <w:rFonts w:asciiTheme="minorHAnsi" w:hAnsiTheme="minorHAnsi" w:cstheme="minorHAnsi"/>
                <w:bCs/>
              </w:rPr>
              <w:t>1.9.</w:t>
            </w:r>
          </w:p>
        </w:tc>
        <w:tc>
          <w:tcPr>
            <w:tcW w:w="4679" w:type="pct"/>
          </w:tcPr>
          <w:p w14:paraId="4E5AE39F" w14:textId="77777777" w:rsidR="00534E67" w:rsidRPr="00534E67" w:rsidRDefault="00534E67" w:rsidP="00456186">
            <w:pPr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534E67">
              <w:rPr>
                <w:rFonts w:asciiTheme="minorHAnsi" w:hAnsiTheme="minorHAnsi" w:cstheme="minorHAnsi"/>
                <w:bCs/>
              </w:rPr>
              <w:t>Saugumo reikalavimai:</w:t>
            </w:r>
          </w:p>
          <w:p w14:paraId="0FDB220E" w14:textId="77777777" w:rsidR="00534E67" w:rsidRPr="00534E67" w:rsidRDefault="00534E67" w:rsidP="00456186">
            <w:pPr>
              <w:tabs>
                <w:tab w:val="left" w:pos="1080"/>
              </w:tabs>
              <w:autoSpaceDE w:val="0"/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534E67">
              <w:rPr>
                <w:rFonts w:asciiTheme="minorHAnsi" w:hAnsiTheme="minorHAnsi" w:cstheme="minorHAnsi"/>
              </w:rPr>
              <w:t xml:space="preserve">standieji ar puslaidininkiniai diskai (angl. </w:t>
            </w:r>
            <w:r w:rsidRPr="00534E67">
              <w:rPr>
                <w:rFonts w:asciiTheme="minorHAnsi" w:hAnsiTheme="minorHAnsi" w:cstheme="minorHAnsi"/>
                <w:i/>
              </w:rPr>
              <w:t>HDD/SSD</w:t>
            </w:r>
            <w:r w:rsidRPr="00534E67">
              <w:rPr>
                <w:rFonts w:asciiTheme="minorHAnsi" w:hAnsiTheme="minorHAnsi" w:cstheme="minorHAnsi"/>
              </w:rPr>
              <w:t>) ar kitos atminties laikmenos, jei tokių yra, gedimo atveju turi būti keičiamos naujomis. Sugedusios atminties laikmenos sunaikinamos pirkėjo patalpose ir tiekėjui negrąžinamos.</w:t>
            </w:r>
          </w:p>
          <w:p w14:paraId="64B63E03" w14:textId="77777777" w:rsidR="00534E67" w:rsidRPr="00534E67" w:rsidRDefault="00534E67" w:rsidP="00456186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534E67">
              <w:rPr>
                <w:rFonts w:asciiTheme="minorHAnsi" w:hAnsiTheme="minorHAnsi" w:cstheme="minorHAnsi"/>
              </w:rPr>
              <w:t xml:space="preserve">Įrangos gedimo atveju remontuoti iš įrengimo vietos tiekėjui (jo atstovui) išvežamą sugedusią įrangą pirkėjas pateikia be joje sumontuotų standžiųjų ar puslaidininkinių diskų (angl. </w:t>
            </w:r>
            <w:r w:rsidRPr="00534E67">
              <w:rPr>
                <w:rFonts w:asciiTheme="minorHAnsi" w:hAnsiTheme="minorHAnsi" w:cstheme="minorHAnsi"/>
                <w:i/>
              </w:rPr>
              <w:t>HDD/SSD</w:t>
            </w:r>
            <w:r w:rsidRPr="00534E67">
              <w:rPr>
                <w:rFonts w:asciiTheme="minorHAnsi" w:hAnsiTheme="minorHAnsi" w:cstheme="minorHAnsi"/>
              </w:rPr>
              <w:t>) ar kitų atminties laikmenų.</w:t>
            </w:r>
          </w:p>
        </w:tc>
      </w:tr>
      <w:tr w:rsidR="00534E67" w:rsidRPr="00534E67" w14:paraId="29373609" w14:textId="77777777" w:rsidTr="00534E67">
        <w:trPr>
          <w:trHeight w:val="324"/>
        </w:trPr>
        <w:tc>
          <w:tcPr>
            <w:tcW w:w="321" w:type="pct"/>
            <w:noWrap/>
          </w:tcPr>
          <w:p w14:paraId="4CD89BB7" w14:textId="77777777" w:rsidR="00534E67" w:rsidRPr="00534E67" w:rsidRDefault="00534E67" w:rsidP="006D53FB">
            <w:pPr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534E67">
              <w:rPr>
                <w:rFonts w:asciiTheme="minorHAnsi" w:hAnsiTheme="minorHAnsi" w:cstheme="minorHAnsi"/>
                <w:bCs/>
              </w:rPr>
              <w:t>1.10.</w:t>
            </w:r>
          </w:p>
        </w:tc>
        <w:tc>
          <w:tcPr>
            <w:tcW w:w="4679" w:type="pct"/>
          </w:tcPr>
          <w:p w14:paraId="2CDA8BE1" w14:textId="77777777" w:rsidR="00534E67" w:rsidRPr="00534E67" w:rsidRDefault="00534E67" w:rsidP="00456186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34E67">
              <w:rPr>
                <w:rFonts w:asciiTheme="minorHAnsi" w:hAnsiTheme="minorHAnsi" w:cstheme="minorHAnsi"/>
              </w:rPr>
              <w:t>Utilizavimas:</w:t>
            </w:r>
          </w:p>
          <w:p w14:paraId="57350CC1" w14:textId="77777777" w:rsidR="00534E67" w:rsidRPr="00534E67" w:rsidRDefault="00534E67" w:rsidP="00456186">
            <w:pPr>
              <w:tabs>
                <w:tab w:val="left" w:pos="1080"/>
              </w:tabs>
              <w:autoSpaceDE w:val="0"/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534E67">
              <w:rPr>
                <w:rFonts w:asciiTheme="minorHAnsi" w:hAnsiTheme="minorHAnsi" w:cstheme="minorHAnsi"/>
              </w:rPr>
              <w:t>įrangos Tiekėjas privalo įsipareigoti Pirkėjui parduotą įrangą, pasibaigus jos naudojimo laikui, utilizuoti savo lėšomis, įskaitant ir transportavimo išlaidas. Pateikti įsipareigojimą patvirtinantį dokumentą.</w:t>
            </w:r>
          </w:p>
        </w:tc>
      </w:tr>
      <w:tr w:rsidR="00D460CD" w:rsidRPr="00534E67" w14:paraId="38FE4616" w14:textId="77777777" w:rsidTr="00534E67">
        <w:trPr>
          <w:trHeight w:val="324"/>
        </w:trPr>
        <w:tc>
          <w:tcPr>
            <w:tcW w:w="321" w:type="pct"/>
            <w:noWrap/>
          </w:tcPr>
          <w:p w14:paraId="1F1CED39" w14:textId="6F79F725" w:rsidR="00D460CD" w:rsidRPr="00534E67" w:rsidRDefault="00D460CD" w:rsidP="006D53FB">
            <w:pPr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1.11.</w:t>
            </w:r>
          </w:p>
        </w:tc>
        <w:tc>
          <w:tcPr>
            <w:tcW w:w="4679" w:type="pct"/>
          </w:tcPr>
          <w:p w14:paraId="53EBAEC2" w14:textId="12F813CD" w:rsidR="001A2123" w:rsidRPr="001A2123" w:rsidRDefault="00D460CD" w:rsidP="00D460CD">
            <w:pPr>
              <w:spacing w:after="0" w:line="240" w:lineRule="auto"/>
              <w:jc w:val="both"/>
              <w:rPr>
                <w:b/>
                <w:bCs/>
                <w:i/>
                <w:iCs/>
                <w:lang w:eastAsia="lt-LT"/>
              </w:rPr>
            </w:pPr>
            <w:r>
              <w:rPr>
                <w:rFonts w:cs="Calibri"/>
                <w:color w:val="000000"/>
              </w:rPr>
              <w:t>Prekės</w:t>
            </w:r>
            <w:r w:rsidRPr="00C47972">
              <w:rPr>
                <w:rFonts w:cs="Calibri"/>
                <w:color w:val="000000"/>
              </w:rPr>
              <w:t xml:space="preserve"> atitinka Aplinkos apsaugos kriterijų taikymo, vykdant žaliuosius pirkimus, tvarkos aprašo, patvirtinto Lietuvos Respublikos aplinkos apsaugos ministro 2011 m. birželio 28 d. įsakymu Nr. D1-508 (2022 m. gruodžio 13 d. įsakymo Nr. D1-401 redakcija), šiuos reikalavimus: 4.4.</w:t>
            </w:r>
            <w:r>
              <w:rPr>
                <w:rFonts w:cs="Calibri"/>
                <w:color w:val="000000"/>
                <w:lang w:val="en-US"/>
              </w:rPr>
              <w:t xml:space="preserve">4 </w:t>
            </w:r>
            <w:r w:rsidRPr="00C47972">
              <w:rPr>
                <w:rFonts w:cs="Calibri"/>
                <w:color w:val="000000"/>
              </w:rPr>
              <w:t>punkt</w:t>
            </w:r>
            <w:r>
              <w:rPr>
                <w:rFonts w:cs="Calibri"/>
                <w:color w:val="000000"/>
              </w:rPr>
              <w:t>o „</w:t>
            </w:r>
            <w:r>
              <w:t>pirkdamas produktą pirkimo vykdytojas savarankiškai nustato aplinkos apsaugos kriterijus, kurie yra susiję su pirkimo objektu, taikydamas bent vieną iš numatytų aplinkosauginių principų viename, keliuose ar visuose produkto gyvavimo ciklo etapuose</w:t>
            </w:r>
            <w:r>
              <w:rPr>
                <w:rFonts w:cs="Calibri"/>
                <w:color w:val="000000"/>
              </w:rPr>
              <w:t xml:space="preserve">“ </w:t>
            </w:r>
            <w:r>
              <w:rPr>
                <w:lang w:eastAsia="lt-LT"/>
              </w:rPr>
              <w:t>4.4.4.3. papunktį „</w:t>
            </w:r>
            <w:r w:rsidRPr="00D460CD">
              <w:rPr>
                <w:b/>
                <w:bCs/>
                <w:i/>
                <w:iCs/>
                <w:lang w:eastAsia="lt-LT"/>
              </w:rPr>
              <w:t>prekei pagaminti, paslaugai teikti ar darbams atlikti naudojama mažiau ar nenaudojama pavojingųjų cheminių medžiagų, neteršiama aplinka ir nekeliamas pavojus sveikatai</w:t>
            </w:r>
            <w:r>
              <w:rPr>
                <w:lang w:eastAsia="lt-LT"/>
              </w:rPr>
              <w:t>“</w:t>
            </w:r>
            <w:r w:rsidR="001A2123">
              <w:rPr>
                <w:lang w:eastAsia="lt-LT"/>
              </w:rPr>
              <w:t>, t. y. siūlomos į</w:t>
            </w:r>
            <w:r w:rsidR="001A2123">
              <w:rPr>
                <w:rStyle w:val="ui-provider"/>
              </w:rPr>
              <w:t xml:space="preserve">rangos gamintojas privalo užtikrinti Europos Sąjungos RoHS (angl. „Restriction of Hazardous Substances“) direktyvų </w:t>
            </w:r>
            <w:r w:rsidR="001A2123">
              <w:rPr>
                <w:rStyle w:val="ui-provider"/>
              </w:rPr>
              <w:lastRenderedPageBreak/>
              <w:t xml:space="preserve">(2002/95/EC (RoHS 1), 2011/65/EU (RoHS 2), 2015/863 (RoHS 2 amendment)), draudžiančių gamyboje naudoti  aplinkai ir žmogaus sveikatai pavojingas medžiagas (pvz., gyvsidabrį, kadmį, šviną, šešiavalentį chromą, o taip pat antipirenus), reikalavimų įvykdymą. </w:t>
            </w:r>
            <w:r w:rsidR="001A2123" w:rsidRPr="001A2123">
              <w:rPr>
                <w:rStyle w:val="ui-provider"/>
                <w:b/>
                <w:bCs/>
                <w:i/>
                <w:iCs/>
              </w:rPr>
              <w:t>Tiekėjas turi pateikti atitiktį RoHS reikalavimams įrodančius dokumentus: gamintojo atitikties deklaracijos kopiją ar nuorodą į gamintojo puslapį.</w:t>
            </w:r>
          </w:p>
          <w:p w14:paraId="33C573F5" w14:textId="05FF3BE1" w:rsidR="00D460CD" w:rsidRPr="00534E67" w:rsidRDefault="00D460CD" w:rsidP="00B71418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lang w:eastAsia="lt-LT"/>
              </w:rPr>
              <w:t>Taip pat,</w:t>
            </w:r>
            <w:r w:rsidRPr="00C47972">
              <w:rPr>
                <w:rFonts w:cs="Calibri"/>
                <w:color w:val="000000"/>
              </w:rPr>
              <w:t xml:space="preserve"> </w:t>
            </w:r>
            <w:r>
              <w:rPr>
                <w:rFonts w:cs="Calibri"/>
                <w:color w:val="000000"/>
              </w:rPr>
              <w:t>tie</w:t>
            </w:r>
            <w:r w:rsidRPr="00C47972">
              <w:rPr>
                <w:rFonts w:cs="Calibri"/>
                <w:color w:val="000000"/>
              </w:rPr>
              <w:t>kiant P</w:t>
            </w:r>
            <w:r>
              <w:rPr>
                <w:rFonts w:cs="Calibri"/>
                <w:color w:val="000000"/>
              </w:rPr>
              <w:t xml:space="preserve">rekes Tiekėjas </w:t>
            </w:r>
            <w:r w:rsidRPr="00C47972">
              <w:rPr>
                <w:rFonts w:cs="Calibri"/>
                <w:color w:val="000000"/>
              </w:rPr>
              <w:t>turi mažinti popieriaus sunaudojimą, atsisakyti nebūtino dokumentų kopijavimo ir spausdinimo, rengiama dokumentacija Pirkėjui turi būti pateikt</w:t>
            </w:r>
            <w:r w:rsidR="00A16FD4">
              <w:rPr>
                <w:rFonts w:cs="Calibri"/>
                <w:color w:val="000000"/>
              </w:rPr>
              <w:t>a</w:t>
            </w:r>
            <w:r w:rsidRPr="00C47972">
              <w:rPr>
                <w:rFonts w:cs="Calibri"/>
                <w:color w:val="000000"/>
              </w:rPr>
              <w:t xml:space="preserve"> tik elektroniniu formatu, o dokumentacija, kuri turi būti pasirašoma</w:t>
            </w:r>
            <w:r w:rsidR="00A16FD4">
              <w:rPr>
                <w:rFonts w:cs="Calibri"/>
                <w:color w:val="000000"/>
              </w:rPr>
              <w:t>,</w:t>
            </w:r>
            <w:r w:rsidRPr="00C47972">
              <w:rPr>
                <w:rFonts w:cs="Calibri"/>
                <w:color w:val="000000"/>
              </w:rPr>
              <w:t xml:space="preserve"> turi būti pasirašom</w:t>
            </w:r>
            <w:r w:rsidR="00A16FD4">
              <w:rPr>
                <w:rFonts w:cs="Calibri"/>
                <w:color w:val="000000"/>
              </w:rPr>
              <w:t>a</w:t>
            </w:r>
            <w:r w:rsidRPr="00C47972">
              <w:rPr>
                <w:rFonts w:cs="Calibri"/>
                <w:color w:val="000000"/>
              </w:rPr>
              <w:t xml:space="preserve"> elektroniniu parašu. </w:t>
            </w:r>
          </w:p>
        </w:tc>
      </w:tr>
      <w:tr w:rsidR="00C227CF" w:rsidRPr="00534E67" w14:paraId="5D897730" w14:textId="77777777" w:rsidTr="00534E67">
        <w:trPr>
          <w:trHeight w:val="324"/>
        </w:trPr>
        <w:tc>
          <w:tcPr>
            <w:tcW w:w="321" w:type="pct"/>
            <w:noWrap/>
          </w:tcPr>
          <w:p w14:paraId="1CBFB0B8" w14:textId="6C07B2AC" w:rsidR="00C227CF" w:rsidRDefault="00C227CF" w:rsidP="006D53FB">
            <w:pPr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lastRenderedPageBreak/>
              <w:t>1.12.</w:t>
            </w:r>
          </w:p>
        </w:tc>
        <w:tc>
          <w:tcPr>
            <w:tcW w:w="4679" w:type="pct"/>
          </w:tcPr>
          <w:p w14:paraId="00EB4A2E" w14:textId="7859DED6" w:rsidR="00C227CF" w:rsidRDefault="00C227CF" w:rsidP="00C227CF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cs="Calibri"/>
                <w:color w:val="000000"/>
              </w:rPr>
            </w:pPr>
            <w:r w:rsidRPr="00C227CF">
              <w:rPr>
                <w:rFonts w:asciiTheme="minorHAnsi" w:hAnsiTheme="minorHAnsi" w:cstheme="minorHAnsi"/>
              </w:rPr>
              <w:t xml:space="preserve">Tiekėjas </w:t>
            </w:r>
            <w:r w:rsidR="0091782C">
              <w:rPr>
                <w:rFonts w:asciiTheme="minorHAnsi" w:hAnsiTheme="minorHAnsi" w:cstheme="minorHAnsi"/>
              </w:rPr>
              <w:t>turi būti įrangos gamintojas arba</w:t>
            </w:r>
            <w:r w:rsidRPr="00C227CF">
              <w:rPr>
                <w:rFonts w:asciiTheme="minorHAnsi" w:hAnsiTheme="minorHAnsi" w:cstheme="minorHAnsi"/>
              </w:rPr>
              <w:t xml:space="preserve"> oficialus siūlomos įrangos gamintojo partneris, turintis teisę platinti ir parduoti įrangą Lietuvoje. Tai turi būti pagrįsta pateikiant gamintojo autorizacijos formą (angl. Manufacturer Authorization Form) adresuotą Perkančiajai organizacijai.</w:t>
            </w:r>
          </w:p>
        </w:tc>
      </w:tr>
      <w:tr w:rsidR="00FF7A25" w:rsidRPr="00534E67" w14:paraId="189A2D60" w14:textId="77777777" w:rsidTr="00534E67">
        <w:trPr>
          <w:trHeight w:val="324"/>
        </w:trPr>
        <w:tc>
          <w:tcPr>
            <w:tcW w:w="321" w:type="pct"/>
            <w:noWrap/>
          </w:tcPr>
          <w:p w14:paraId="0C3441CE" w14:textId="351EECF0" w:rsidR="00FF7A25" w:rsidRDefault="00FF7A25" w:rsidP="006D53FB">
            <w:pPr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1.13.</w:t>
            </w:r>
          </w:p>
        </w:tc>
        <w:tc>
          <w:tcPr>
            <w:tcW w:w="4679" w:type="pct"/>
          </w:tcPr>
          <w:p w14:paraId="4BCD2891" w14:textId="371E5B9B" w:rsidR="00FF7A25" w:rsidRPr="00C227CF" w:rsidRDefault="00FF7A25" w:rsidP="00FF7A25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asciiTheme="minorHAnsi" w:hAnsiTheme="minorHAnsi" w:cstheme="minorHAnsi"/>
              </w:rPr>
            </w:pPr>
            <w:r w:rsidRPr="00FF7A25">
              <w:rPr>
                <w:rFonts w:asciiTheme="minorHAnsi" w:hAnsiTheme="minorHAnsi" w:cstheme="minorHAnsi"/>
              </w:rPr>
              <w:t>Visa tiekiama įranga turi būti registruota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FF7A25">
              <w:rPr>
                <w:rFonts w:asciiTheme="minorHAnsi" w:hAnsiTheme="minorHAnsi" w:cstheme="minorHAnsi"/>
              </w:rPr>
              <w:t>gamintojo sistemoje Perkančiosios organizacijos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FF7A25">
              <w:rPr>
                <w:rFonts w:asciiTheme="minorHAnsi" w:hAnsiTheme="minorHAnsi" w:cstheme="minorHAnsi"/>
              </w:rPr>
              <w:t>vardu.</w:t>
            </w:r>
          </w:p>
        </w:tc>
      </w:tr>
    </w:tbl>
    <w:p w14:paraId="4620BCA7" w14:textId="77777777" w:rsidR="006D03F1" w:rsidRDefault="006D03F1" w:rsidP="00FF4FD5">
      <w:pPr>
        <w:suppressAutoHyphens/>
        <w:spacing w:after="0" w:line="240" w:lineRule="auto"/>
        <w:ind w:right="-57"/>
        <w:contextualSpacing/>
        <w:rPr>
          <w:rFonts w:asciiTheme="minorHAnsi" w:hAnsiTheme="minorHAnsi" w:cstheme="minorHAnsi"/>
          <w:b/>
          <w:lang w:eastAsia="ar-SA"/>
        </w:rPr>
      </w:pPr>
    </w:p>
    <w:p w14:paraId="5885BBBE" w14:textId="1D804D8E" w:rsidR="00486691" w:rsidRDefault="00486691">
      <w:pPr>
        <w:spacing w:after="160" w:line="259" w:lineRule="auto"/>
        <w:rPr>
          <w:rFonts w:asciiTheme="minorHAnsi" w:hAnsiTheme="minorHAnsi" w:cstheme="minorHAnsi"/>
          <w:b/>
          <w:lang w:eastAsia="ar-SA"/>
        </w:rPr>
      </w:pPr>
      <w:r>
        <w:rPr>
          <w:rFonts w:asciiTheme="minorHAnsi" w:hAnsiTheme="minorHAnsi" w:cstheme="minorHAnsi"/>
          <w:b/>
          <w:lang w:eastAsia="ar-SA"/>
        </w:rPr>
        <w:br w:type="page"/>
      </w:r>
    </w:p>
    <w:p w14:paraId="5E2BF8C8" w14:textId="77777777" w:rsidR="00486691" w:rsidRDefault="00486691" w:rsidP="00FF4FD5">
      <w:pPr>
        <w:suppressAutoHyphens/>
        <w:spacing w:after="0" w:line="240" w:lineRule="auto"/>
        <w:ind w:right="-57"/>
        <w:contextualSpacing/>
        <w:rPr>
          <w:rFonts w:asciiTheme="minorHAnsi" w:hAnsiTheme="minorHAnsi" w:cstheme="minorHAnsi"/>
          <w:b/>
          <w:lang w:eastAsia="ar-SA"/>
        </w:rPr>
      </w:pPr>
    </w:p>
    <w:tbl>
      <w:tblPr>
        <w:tblW w:w="5224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0"/>
        <w:gridCol w:w="1750"/>
        <w:gridCol w:w="7133"/>
      </w:tblGrid>
      <w:tr w:rsidR="003F2453" w:rsidRPr="00812605" w14:paraId="241C0822" w14:textId="77777777" w:rsidTr="00017F18">
        <w:trPr>
          <w:trHeight w:val="324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92D5AEE" w14:textId="5E29D715" w:rsidR="003F2453" w:rsidRPr="00812605" w:rsidRDefault="003F2453" w:rsidP="00017F18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2</w:t>
            </w:r>
            <w:r w:rsidRPr="00812605">
              <w:rPr>
                <w:rFonts w:asciiTheme="minorHAnsi" w:hAnsiTheme="minorHAnsi" w:cstheme="minorHAnsi"/>
                <w:b/>
                <w:bCs/>
              </w:rPr>
              <w:t>.</w:t>
            </w:r>
          </w:p>
        </w:tc>
        <w:tc>
          <w:tcPr>
            <w:tcW w:w="45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62DE8" w14:textId="77777777" w:rsidR="003F2453" w:rsidRPr="00812605" w:rsidRDefault="003F2453" w:rsidP="00017F18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lang w:eastAsia="lt-LT"/>
              </w:rPr>
            </w:pPr>
            <w:r>
              <w:rPr>
                <w:rFonts w:asciiTheme="minorHAnsi" w:hAnsiTheme="minorHAnsi" w:cstheme="minorHAnsi"/>
                <w:b/>
                <w:lang w:eastAsia="lt-LT"/>
              </w:rPr>
              <w:t>K</w:t>
            </w:r>
            <w:r w:rsidRPr="00812605">
              <w:rPr>
                <w:rFonts w:asciiTheme="minorHAnsi" w:hAnsiTheme="minorHAnsi" w:cstheme="minorHAnsi"/>
                <w:b/>
                <w:lang w:eastAsia="lt-LT"/>
              </w:rPr>
              <w:t xml:space="preserve">omutatorius </w:t>
            </w:r>
            <w:r w:rsidRPr="00812605">
              <w:rPr>
                <w:rFonts w:asciiTheme="minorHAnsi" w:hAnsiTheme="minorHAnsi" w:cstheme="minorHAnsi"/>
                <w:b/>
                <w:lang w:val="en-US" w:eastAsia="lt-LT"/>
              </w:rPr>
              <w:t>24 prievad</w:t>
            </w:r>
            <w:r w:rsidRPr="00812605">
              <w:rPr>
                <w:rFonts w:asciiTheme="minorHAnsi" w:hAnsiTheme="minorHAnsi" w:cstheme="minorHAnsi"/>
                <w:b/>
                <w:lang w:eastAsia="lt-LT"/>
              </w:rPr>
              <w:t>ų</w:t>
            </w:r>
            <w:r>
              <w:rPr>
                <w:rFonts w:asciiTheme="minorHAnsi" w:hAnsiTheme="minorHAnsi" w:cstheme="minorHAnsi"/>
                <w:b/>
                <w:lang w:eastAsia="lt-LT"/>
              </w:rPr>
              <w:t>, 4x1G SFP – 5 vnt.</w:t>
            </w:r>
          </w:p>
        </w:tc>
      </w:tr>
      <w:tr w:rsidR="003F2453" w:rsidRPr="00812605" w14:paraId="6E6A85C2" w14:textId="77777777" w:rsidTr="00017F18">
        <w:trPr>
          <w:trHeight w:val="324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70B493" w14:textId="0DAD64A1" w:rsidR="003F2453" w:rsidRPr="00812605" w:rsidRDefault="003F2453" w:rsidP="00017F18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ind w:left="-59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  <w:r w:rsidRPr="00812605">
              <w:rPr>
                <w:rFonts w:asciiTheme="minorHAnsi" w:hAnsiTheme="minorHAnsi" w:cstheme="minorHAnsi"/>
              </w:rPr>
              <w:t>.1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C5C66" w14:textId="77777777" w:rsidR="003F2453" w:rsidRPr="00812605" w:rsidRDefault="003F2453" w:rsidP="00017F18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812605">
              <w:rPr>
                <w:rFonts w:asciiTheme="minorHAnsi" w:hAnsiTheme="minorHAnsi" w:cstheme="minorHAnsi"/>
              </w:rPr>
              <w:t>Komplektavimas ir konstrukcija</w:t>
            </w:r>
          </w:p>
        </w:tc>
        <w:tc>
          <w:tcPr>
            <w:tcW w:w="3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1653B" w14:textId="77777777" w:rsidR="003F2453" w:rsidRPr="00812605" w:rsidRDefault="003F2453" w:rsidP="00017F18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812605">
              <w:rPr>
                <w:rFonts w:asciiTheme="minorHAnsi" w:hAnsiTheme="minorHAnsi" w:cstheme="minorHAnsi"/>
              </w:rPr>
              <w:t>Montuojamas į 19 colių komutacinę spintą (montuoti reikalingos detalės turi būti pridedamos).</w:t>
            </w:r>
          </w:p>
          <w:p w14:paraId="179580C5" w14:textId="77777777" w:rsidR="003F2453" w:rsidRPr="00812605" w:rsidRDefault="003F2453" w:rsidP="00017F18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812605">
              <w:rPr>
                <w:rFonts w:asciiTheme="minorHAnsi" w:hAnsiTheme="minorHAnsi" w:cstheme="minorHAnsi"/>
              </w:rPr>
              <w:t>Ne didesnis kaip 1RU aukštis.</w:t>
            </w:r>
          </w:p>
          <w:p w14:paraId="5D79D49D" w14:textId="77777777" w:rsidR="003F2453" w:rsidRPr="00812605" w:rsidRDefault="003F2453" w:rsidP="00017F18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812605">
              <w:rPr>
                <w:rFonts w:asciiTheme="minorHAnsi" w:hAnsiTheme="minorHAnsi" w:cstheme="minorHAnsi"/>
              </w:rPr>
              <w:t>Turi būti konsolės prievadas su galimybe jungti į kompiuterio USB prievadą (galima naudoti keitiklius).</w:t>
            </w:r>
          </w:p>
          <w:p w14:paraId="25DE7D14" w14:textId="77777777" w:rsidR="003F2453" w:rsidRPr="00812605" w:rsidRDefault="003F2453" w:rsidP="00017F18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812605">
              <w:rPr>
                <w:rFonts w:asciiTheme="minorHAnsi" w:hAnsiTheme="minorHAnsi" w:cstheme="minorHAnsi"/>
              </w:rPr>
              <w:t xml:space="preserve">Ne mažiau kaip </w:t>
            </w:r>
            <w:r w:rsidRPr="00812605">
              <w:rPr>
                <w:rFonts w:asciiTheme="minorHAnsi" w:hAnsiTheme="minorHAnsi" w:cstheme="minorHAnsi"/>
                <w:lang w:val="en-US"/>
              </w:rPr>
              <w:t>24</w:t>
            </w:r>
            <w:r w:rsidRPr="00812605">
              <w:rPr>
                <w:rFonts w:asciiTheme="minorHAnsi" w:hAnsiTheme="minorHAnsi" w:cstheme="minorHAnsi"/>
              </w:rPr>
              <w:t xml:space="preserve"> </w:t>
            </w:r>
            <w:r w:rsidRPr="00812605">
              <w:rPr>
                <w:rFonts w:asciiTheme="minorHAnsi" w:hAnsiTheme="minorHAnsi" w:cstheme="minorHAnsi"/>
                <w:i/>
              </w:rPr>
              <w:t>10/100/1000BaseT</w:t>
            </w:r>
            <w:r w:rsidRPr="00812605">
              <w:rPr>
                <w:rFonts w:asciiTheme="minorHAnsi" w:hAnsiTheme="minorHAnsi" w:cstheme="minorHAnsi"/>
              </w:rPr>
              <w:t xml:space="preserve"> Ethernet prievadai su automatiniu greitaveikos atpažinimu.</w:t>
            </w:r>
          </w:p>
          <w:p w14:paraId="63712D46" w14:textId="77777777" w:rsidR="003F2453" w:rsidRPr="00812605" w:rsidRDefault="003F2453" w:rsidP="00017F18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812605">
              <w:rPr>
                <w:rFonts w:asciiTheme="minorHAnsi" w:hAnsiTheme="minorHAnsi" w:cstheme="minorHAnsi"/>
              </w:rPr>
              <w:t xml:space="preserve">Komplektuojamas su nemažiau kaip 4 Ethernet SFP </w:t>
            </w:r>
            <w:r w:rsidRPr="00812605">
              <w:rPr>
                <w:rFonts w:asciiTheme="minorHAnsi" w:hAnsiTheme="minorHAnsi" w:cstheme="minorHAnsi"/>
                <w:i/>
              </w:rPr>
              <w:t xml:space="preserve">1G </w:t>
            </w:r>
            <w:r w:rsidRPr="00812605">
              <w:rPr>
                <w:rFonts w:asciiTheme="minorHAnsi" w:hAnsiTheme="minorHAnsi" w:cstheme="minorHAnsi"/>
              </w:rPr>
              <w:t xml:space="preserve">LAN prievadais. </w:t>
            </w:r>
          </w:p>
          <w:p w14:paraId="07E2BB70" w14:textId="77777777" w:rsidR="003F2453" w:rsidRPr="00812605" w:rsidRDefault="003F2453" w:rsidP="00017F18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812605">
              <w:rPr>
                <w:rFonts w:asciiTheme="minorHAnsi" w:hAnsiTheme="minorHAnsi" w:cstheme="minorHAnsi"/>
              </w:rPr>
              <w:t>Komutatorius turi būti su apjungimo funkcija ( „stekuojamas“ per dedikuotą „stekavimo“ jungtį); „Stekavimo“ pralaidumas ne mažiau kaip 80 Gb/s.</w:t>
            </w:r>
          </w:p>
          <w:p w14:paraId="203D6579" w14:textId="77777777" w:rsidR="003F2453" w:rsidRPr="00812605" w:rsidRDefault="003F2453" w:rsidP="00017F18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812605">
              <w:rPr>
                <w:rFonts w:asciiTheme="minorHAnsi" w:hAnsiTheme="minorHAnsi" w:cstheme="minorHAnsi"/>
              </w:rPr>
              <w:t>Turi būti sukomplektuotas su vienu „stekavimo“ kabeliu, ne trumpesniu kaip 50 cm.</w:t>
            </w:r>
          </w:p>
        </w:tc>
      </w:tr>
      <w:tr w:rsidR="003F2453" w:rsidRPr="00812605" w14:paraId="41618FE4" w14:textId="77777777" w:rsidTr="00017F18">
        <w:trPr>
          <w:trHeight w:val="324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79A432A" w14:textId="4A0D09B7" w:rsidR="003F2453" w:rsidRPr="00812605" w:rsidRDefault="003F2453" w:rsidP="00017F18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ind w:left="-59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  <w:r w:rsidRPr="00812605">
              <w:rPr>
                <w:rFonts w:asciiTheme="minorHAnsi" w:hAnsiTheme="minorHAnsi" w:cstheme="minorHAnsi"/>
              </w:rPr>
              <w:t>.2.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F5416" w14:textId="77777777" w:rsidR="003F2453" w:rsidRPr="00812605" w:rsidRDefault="003F2453" w:rsidP="00017F18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812605">
              <w:rPr>
                <w:rFonts w:asciiTheme="minorHAnsi" w:hAnsiTheme="minorHAnsi" w:cstheme="minorHAnsi"/>
              </w:rPr>
              <w:t>Licencijos</w:t>
            </w:r>
          </w:p>
        </w:tc>
        <w:tc>
          <w:tcPr>
            <w:tcW w:w="3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9A1D1" w14:textId="77777777" w:rsidR="003F2453" w:rsidRPr="00812605" w:rsidRDefault="003F2453" w:rsidP="00017F18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812605">
              <w:rPr>
                <w:rFonts w:asciiTheme="minorHAnsi" w:hAnsiTheme="minorHAnsi" w:cstheme="minorHAnsi"/>
              </w:rPr>
              <w:t>Į įrenginio kainą taip pat turi būti įtrauktos visos licencijos, reikalingos nurodytoms funkcijoms palaikyti (jei nenurodyta kitaip).</w:t>
            </w:r>
          </w:p>
        </w:tc>
      </w:tr>
      <w:tr w:rsidR="003F2453" w:rsidRPr="00812605" w14:paraId="0DDEA436" w14:textId="77777777" w:rsidTr="00017F18">
        <w:trPr>
          <w:trHeight w:val="324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D9E3CF" w14:textId="6C676CD3" w:rsidR="003F2453" w:rsidRPr="00812605" w:rsidRDefault="003F2453" w:rsidP="00017F18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ind w:left="-59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  <w:r w:rsidRPr="00812605">
              <w:rPr>
                <w:rFonts w:asciiTheme="minorHAnsi" w:hAnsiTheme="minorHAnsi" w:cstheme="minorHAnsi"/>
              </w:rPr>
              <w:t>.3.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56F12" w14:textId="77777777" w:rsidR="003F2453" w:rsidRPr="00812605" w:rsidRDefault="003F2453" w:rsidP="00017F18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812605">
              <w:rPr>
                <w:rFonts w:asciiTheme="minorHAnsi" w:hAnsiTheme="minorHAnsi" w:cstheme="minorHAnsi"/>
              </w:rPr>
              <w:t>Suderinamumas</w:t>
            </w:r>
          </w:p>
        </w:tc>
        <w:tc>
          <w:tcPr>
            <w:tcW w:w="3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2A41C" w14:textId="77777777" w:rsidR="003F2453" w:rsidRPr="00812605" w:rsidRDefault="003F2453" w:rsidP="00017F18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812605">
              <w:rPr>
                <w:rFonts w:asciiTheme="minorHAnsi" w:hAnsiTheme="minorHAnsi" w:cstheme="minorHAnsi"/>
              </w:rPr>
              <w:t>Turi būti galimybė komutatorių stekuoti su Perkančiosios Organizacijos naudojamu Cisco C9200L-24T-4G-A komutatoriumi.</w:t>
            </w:r>
          </w:p>
        </w:tc>
      </w:tr>
      <w:tr w:rsidR="003F2453" w:rsidRPr="00812605" w14:paraId="352727D7" w14:textId="77777777" w:rsidTr="00017F18">
        <w:trPr>
          <w:trHeight w:val="324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14E6B62" w14:textId="216B877C" w:rsidR="003F2453" w:rsidRPr="00812605" w:rsidRDefault="003F2453" w:rsidP="00017F18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ind w:left="-59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  <w:r w:rsidRPr="00812605">
              <w:rPr>
                <w:rFonts w:asciiTheme="minorHAnsi" w:hAnsiTheme="minorHAnsi" w:cstheme="minorHAnsi"/>
              </w:rPr>
              <w:t>.4.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A582F" w14:textId="77777777" w:rsidR="003F2453" w:rsidRPr="00812605" w:rsidRDefault="003F2453" w:rsidP="00017F18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812605">
              <w:rPr>
                <w:rFonts w:asciiTheme="minorHAnsi" w:hAnsiTheme="minorHAnsi" w:cstheme="minorHAnsi"/>
              </w:rPr>
              <w:t xml:space="preserve">Komutavimo </w:t>
            </w:r>
            <w:r w:rsidRPr="00812605">
              <w:rPr>
                <w:rFonts w:asciiTheme="minorHAnsi" w:hAnsiTheme="minorHAnsi" w:cstheme="minorHAnsi"/>
                <w:bCs/>
              </w:rPr>
              <w:t>funkcionalumas</w:t>
            </w:r>
          </w:p>
        </w:tc>
        <w:tc>
          <w:tcPr>
            <w:tcW w:w="3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5C4C9" w14:textId="77777777" w:rsidR="003F2453" w:rsidRPr="00812605" w:rsidRDefault="003F2453" w:rsidP="00017F1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12605">
              <w:rPr>
                <w:rFonts w:asciiTheme="minorHAnsi" w:hAnsiTheme="minorHAnsi" w:cstheme="minorHAnsi"/>
                <w:i/>
              </w:rPr>
              <w:t>IEEE 802.1d Spanning Tree</w:t>
            </w:r>
            <w:r w:rsidRPr="00812605">
              <w:rPr>
                <w:rFonts w:asciiTheme="minorHAnsi" w:hAnsiTheme="minorHAnsi" w:cstheme="minorHAnsi"/>
              </w:rPr>
              <w:t xml:space="preserve"> protokolas.</w:t>
            </w:r>
          </w:p>
          <w:p w14:paraId="24AB3853" w14:textId="77777777" w:rsidR="003F2453" w:rsidRPr="00812605" w:rsidRDefault="003F2453" w:rsidP="00017F1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12605">
              <w:rPr>
                <w:rFonts w:asciiTheme="minorHAnsi" w:hAnsiTheme="minorHAnsi" w:cstheme="minorHAnsi"/>
                <w:i/>
              </w:rPr>
              <w:t>IEEE 802.1w Rapid Spanning Tree</w:t>
            </w:r>
            <w:r w:rsidRPr="00812605">
              <w:rPr>
                <w:rFonts w:asciiTheme="minorHAnsi" w:hAnsiTheme="minorHAnsi" w:cstheme="minorHAnsi"/>
              </w:rPr>
              <w:t xml:space="preserve"> protokolas,</w:t>
            </w:r>
          </w:p>
          <w:p w14:paraId="579C91CE" w14:textId="77777777" w:rsidR="003F2453" w:rsidRPr="00812605" w:rsidRDefault="003F2453" w:rsidP="00017F1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12605">
              <w:rPr>
                <w:rFonts w:asciiTheme="minorHAnsi" w:hAnsiTheme="minorHAnsi" w:cstheme="minorHAnsi"/>
                <w:i/>
              </w:rPr>
              <w:t>IEEE 802.1s Multiple Spanning Tree</w:t>
            </w:r>
            <w:r w:rsidRPr="00812605">
              <w:rPr>
                <w:rFonts w:asciiTheme="minorHAnsi" w:hAnsiTheme="minorHAnsi" w:cstheme="minorHAnsi"/>
              </w:rPr>
              <w:t xml:space="preserve"> protokolas,</w:t>
            </w:r>
          </w:p>
          <w:p w14:paraId="2C927AE2" w14:textId="77777777" w:rsidR="003F2453" w:rsidRPr="00812605" w:rsidRDefault="003F2453" w:rsidP="00017F1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12605">
              <w:rPr>
                <w:rFonts w:asciiTheme="minorHAnsi" w:hAnsiTheme="minorHAnsi" w:cstheme="minorHAnsi"/>
                <w:i/>
              </w:rPr>
              <w:t>IEEE 802.1Q VLAN,</w:t>
            </w:r>
          </w:p>
          <w:p w14:paraId="0A80EAED" w14:textId="77777777" w:rsidR="003F2453" w:rsidRPr="00812605" w:rsidRDefault="003F2453" w:rsidP="00017F1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12605">
              <w:rPr>
                <w:rFonts w:asciiTheme="minorHAnsi" w:hAnsiTheme="minorHAnsi" w:cstheme="minorHAnsi"/>
              </w:rPr>
              <w:t>Ne mažiau kaip 1000 aktyvių VLAN,</w:t>
            </w:r>
          </w:p>
          <w:p w14:paraId="0EC129C4" w14:textId="77777777" w:rsidR="003F2453" w:rsidRPr="00812605" w:rsidRDefault="003F2453" w:rsidP="00017F1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12605">
              <w:rPr>
                <w:rFonts w:asciiTheme="minorHAnsi" w:hAnsiTheme="minorHAnsi" w:cstheme="minorHAnsi"/>
              </w:rPr>
              <w:t>Ne mažiau kaip 4000 VLAN identifikatorių,</w:t>
            </w:r>
          </w:p>
          <w:p w14:paraId="236C095D" w14:textId="77777777" w:rsidR="003F2453" w:rsidRPr="00812605" w:rsidRDefault="003F2453" w:rsidP="00017F1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12605">
              <w:rPr>
                <w:rFonts w:asciiTheme="minorHAnsi" w:hAnsiTheme="minorHAnsi" w:cstheme="minorHAnsi"/>
              </w:rPr>
              <w:t>IEEE 802.3ad prievadų loginis sujungimas,</w:t>
            </w:r>
          </w:p>
          <w:p w14:paraId="02B0015E" w14:textId="77777777" w:rsidR="003F2453" w:rsidRPr="00812605" w:rsidRDefault="003F2453" w:rsidP="00017F1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12605">
              <w:rPr>
                <w:rFonts w:asciiTheme="minorHAnsi" w:hAnsiTheme="minorHAnsi" w:cstheme="minorHAnsi"/>
              </w:rPr>
              <w:t>IEEE 802.3x kadrų siuntimo užlaikymas,</w:t>
            </w:r>
          </w:p>
          <w:p w14:paraId="353118B0" w14:textId="77777777" w:rsidR="003F2453" w:rsidRPr="00812605" w:rsidRDefault="003F2453" w:rsidP="00017F1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12605">
              <w:rPr>
                <w:rFonts w:asciiTheme="minorHAnsi" w:hAnsiTheme="minorHAnsi" w:cstheme="minorHAnsi"/>
              </w:rPr>
              <w:t>Ne mažiau kaip 9198 baitų maksimalus komutuojamų Ethernet kadrų ilgis,</w:t>
            </w:r>
          </w:p>
          <w:p w14:paraId="378CF1DB" w14:textId="77777777" w:rsidR="003F2453" w:rsidRPr="00812605" w:rsidRDefault="003F2453" w:rsidP="00017F1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12605">
              <w:rPr>
                <w:rFonts w:asciiTheme="minorHAnsi" w:hAnsiTheme="minorHAnsi" w:cstheme="minorHAnsi"/>
              </w:rPr>
              <w:t>VXLAN.</w:t>
            </w:r>
          </w:p>
        </w:tc>
      </w:tr>
      <w:tr w:rsidR="003F2453" w:rsidRPr="00812605" w14:paraId="63F0776C" w14:textId="77777777" w:rsidTr="00017F18">
        <w:trPr>
          <w:trHeight w:val="324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A302F4F" w14:textId="78287517" w:rsidR="003F2453" w:rsidRPr="00812605" w:rsidRDefault="003F2453" w:rsidP="00017F18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ind w:left="-59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  <w:r w:rsidRPr="00812605">
              <w:rPr>
                <w:rFonts w:asciiTheme="minorHAnsi" w:hAnsiTheme="minorHAnsi" w:cstheme="minorHAnsi"/>
              </w:rPr>
              <w:t>.</w:t>
            </w:r>
            <w:r w:rsidRPr="00812605">
              <w:rPr>
                <w:rFonts w:asciiTheme="minorHAnsi" w:hAnsiTheme="minorHAnsi" w:cstheme="minorHAnsi"/>
                <w:lang w:val="en-US"/>
              </w:rPr>
              <w:t>5</w:t>
            </w:r>
            <w:r w:rsidRPr="00812605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3B91F" w14:textId="77777777" w:rsidR="003F2453" w:rsidRPr="00812605" w:rsidRDefault="003F2453" w:rsidP="00017F18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812605">
              <w:rPr>
                <w:rFonts w:asciiTheme="minorHAnsi" w:hAnsiTheme="minorHAnsi" w:cstheme="minorHAnsi"/>
              </w:rPr>
              <w:t>Transliavimas grupiniu adresu funkcionalumas</w:t>
            </w:r>
          </w:p>
        </w:tc>
        <w:tc>
          <w:tcPr>
            <w:tcW w:w="3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1C8C7" w14:textId="77777777" w:rsidR="003F2453" w:rsidRPr="00812605" w:rsidRDefault="003F2453" w:rsidP="00017F18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812605">
              <w:rPr>
                <w:rFonts w:asciiTheme="minorHAnsi" w:hAnsiTheme="minorHAnsi" w:cstheme="minorHAnsi"/>
                <w:i/>
              </w:rPr>
              <w:t>IGMPv2 (RFC 2236), IGMPv3 (RFC 4604), IGMP snooping, MLD snooping</w:t>
            </w:r>
            <w:r w:rsidRPr="00812605">
              <w:rPr>
                <w:rFonts w:asciiTheme="minorHAnsi" w:hAnsiTheme="minorHAnsi" w:cstheme="minorHAnsi"/>
              </w:rPr>
              <w:t>.</w:t>
            </w:r>
          </w:p>
        </w:tc>
      </w:tr>
      <w:tr w:rsidR="003F2453" w:rsidRPr="00812605" w14:paraId="73259826" w14:textId="77777777" w:rsidTr="00017F18">
        <w:trPr>
          <w:trHeight w:val="324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B225143" w14:textId="63AAD56B" w:rsidR="003F2453" w:rsidRPr="00812605" w:rsidRDefault="003F2453" w:rsidP="00017F18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ind w:left="-59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  <w:r w:rsidRPr="00812605">
              <w:rPr>
                <w:rFonts w:asciiTheme="minorHAnsi" w:hAnsiTheme="minorHAnsi" w:cstheme="minorHAnsi"/>
              </w:rPr>
              <w:t>.6.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47D1" w14:textId="77777777" w:rsidR="003F2453" w:rsidRPr="00812605" w:rsidRDefault="003F2453" w:rsidP="00017F18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812605">
              <w:rPr>
                <w:rFonts w:asciiTheme="minorHAnsi" w:hAnsiTheme="minorHAnsi" w:cstheme="minorHAnsi"/>
              </w:rPr>
              <w:t>Maršrutizavimo  funkcionalumas</w:t>
            </w:r>
          </w:p>
        </w:tc>
        <w:tc>
          <w:tcPr>
            <w:tcW w:w="3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3D38C" w14:textId="77777777" w:rsidR="003F2453" w:rsidRPr="00812605" w:rsidRDefault="003F2453" w:rsidP="00017F1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12605">
              <w:rPr>
                <w:rFonts w:asciiTheme="minorHAnsi" w:hAnsiTheme="minorHAnsi" w:cstheme="minorHAnsi"/>
              </w:rPr>
              <w:t>IPv4 maršruto parinktuvo protokolai:</w:t>
            </w:r>
          </w:p>
          <w:p w14:paraId="67278BA8" w14:textId="77777777" w:rsidR="003F2453" w:rsidRPr="00812605" w:rsidRDefault="003F2453" w:rsidP="00017F18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rPr>
                <w:rFonts w:asciiTheme="minorHAnsi" w:hAnsiTheme="minorHAnsi" w:cstheme="minorHAnsi"/>
                <w:i/>
              </w:rPr>
            </w:pPr>
            <w:r w:rsidRPr="00812605">
              <w:rPr>
                <w:rFonts w:asciiTheme="minorHAnsi" w:hAnsiTheme="minorHAnsi" w:cstheme="minorHAnsi"/>
              </w:rPr>
              <w:t>Bent statinio maršrutizavimo palaikymas, OSPF.</w:t>
            </w:r>
          </w:p>
        </w:tc>
      </w:tr>
      <w:tr w:rsidR="003F2453" w:rsidRPr="00812605" w14:paraId="7D1F1BFE" w14:textId="77777777" w:rsidTr="00017F18">
        <w:trPr>
          <w:trHeight w:val="324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44AEE22" w14:textId="0D9C605D" w:rsidR="003F2453" w:rsidRPr="00812605" w:rsidRDefault="003F2453" w:rsidP="00017F18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ind w:left="-59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  <w:r w:rsidRPr="00812605">
              <w:rPr>
                <w:rFonts w:asciiTheme="minorHAnsi" w:hAnsiTheme="minorHAnsi" w:cstheme="minorHAnsi"/>
              </w:rPr>
              <w:t>.7.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E396F" w14:textId="77777777" w:rsidR="003F2453" w:rsidRPr="00812605" w:rsidRDefault="003F2453" w:rsidP="00017F18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812605">
              <w:rPr>
                <w:rFonts w:asciiTheme="minorHAnsi" w:hAnsiTheme="minorHAnsi" w:cstheme="minorHAnsi"/>
              </w:rPr>
              <w:t>Saugumo funkcionalumas</w:t>
            </w:r>
          </w:p>
        </w:tc>
        <w:tc>
          <w:tcPr>
            <w:tcW w:w="3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E422C" w14:textId="77777777" w:rsidR="003F2453" w:rsidRPr="00812605" w:rsidRDefault="003F2453" w:rsidP="00017F1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12605">
              <w:rPr>
                <w:rFonts w:asciiTheme="minorHAnsi" w:hAnsiTheme="minorHAnsi" w:cstheme="minorHAnsi"/>
              </w:rPr>
              <w:t>Tapatumo nustatymas IEEE 802.1x protokolu.</w:t>
            </w:r>
          </w:p>
          <w:p w14:paraId="7C0D6C92" w14:textId="77777777" w:rsidR="003F2453" w:rsidRPr="00812605" w:rsidRDefault="003F2453" w:rsidP="00017F1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12605">
              <w:rPr>
                <w:rFonts w:asciiTheme="minorHAnsi" w:hAnsiTheme="minorHAnsi" w:cstheme="minorHAnsi"/>
              </w:rPr>
              <w:t>IP paketų filtrai pagal:</w:t>
            </w:r>
          </w:p>
          <w:p w14:paraId="2A0B0E08" w14:textId="77777777" w:rsidR="003F2453" w:rsidRPr="00812605" w:rsidRDefault="003F2453" w:rsidP="00017F18">
            <w:pPr>
              <w:tabs>
                <w:tab w:val="num" w:pos="720"/>
              </w:tabs>
              <w:spacing w:after="0" w:line="240" w:lineRule="auto"/>
              <w:ind w:left="720" w:hanging="360"/>
              <w:rPr>
                <w:rFonts w:asciiTheme="minorHAnsi" w:hAnsiTheme="minorHAnsi" w:cstheme="minorHAnsi"/>
              </w:rPr>
            </w:pPr>
            <w:r w:rsidRPr="00812605">
              <w:rPr>
                <w:rFonts w:asciiTheme="minorHAnsi" w:hAnsiTheme="minorHAnsi" w:cstheme="minorHAnsi"/>
              </w:rPr>
              <w:t>siuntėjo / gavėjo IP adresą;</w:t>
            </w:r>
          </w:p>
          <w:p w14:paraId="05261F74" w14:textId="77777777" w:rsidR="003F2453" w:rsidRPr="00812605" w:rsidRDefault="003F2453" w:rsidP="00017F18">
            <w:pPr>
              <w:tabs>
                <w:tab w:val="num" w:pos="720"/>
              </w:tabs>
              <w:spacing w:after="0" w:line="240" w:lineRule="auto"/>
              <w:ind w:left="720" w:hanging="360"/>
              <w:rPr>
                <w:rFonts w:asciiTheme="minorHAnsi" w:hAnsiTheme="minorHAnsi" w:cstheme="minorHAnsi"/>
              </w:rPr>
            </w:pPr>
            <w:r w:rsidRPr="00812605">
              <w:rPr>
                <w:rFonts w:asciiTheme="minorHAnsi" w:hAnsiTheme="minorHAnsi" w:cstheme="minorHAnsi"/>
              </w:rPr>
              <w:t>siuntėjo / gavėjo TCP/UDP prievado numerį;</w:t>
            </w:r>
          </w:p>
          <w:p w14:paraId="229150C0" w14:textId="77777777" w:rsidR="003F2453" w:rsidRPr="00812605" w:rsidRDefault="003F2453" w:rsidP="00017F18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ind w:left="360"/>
              <w:rPr>
                <w:rFonts w:asciiTheme="minorHAnsi" w:hAnsiTheme="minorHAnsi" w:cstheme="minorHAnsi"/>
              </w:rPr>
            </w:pPr>
            <w:r w:rsidRPr="00812605">
              <w:rPr>
                <w:rFonts w:asciiTheme="minorHAnsi" w:hAnsiTheme="minorHAnsi" w:cstheme="minorHAnsi"/>
              </w:rPr>
              <w:t>laiką.</w:t>
            </w:r>
          </w:p>
          <w:p w14:paraId="3BD3A4A6" w14:textId="77777777" w:rsidR="003F2453" w:rsidRPr="00812605" w:rsidRDefault="003F2453" w:rsidP="00017F18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812605">
              <w:rPr>
                <w:rFonts w:asciiTheme="minorHAnsi" w:hAnsiTheme="minorHAnsi" w:cstheme="minorHAnsi"/>
              </w:rPr>
              <w:t xml:space="preserve">Apsauga nuo neleistino prisijungimo pagal siuntėjo MAC adresą (angl. </w:t>
            </w:r>
            <w:r w:rsidRPr="00812605">
              <w:rPr>
                <w:rFonts w:asciiTheme="minorHAnsi" w:hAnsiTheme="minorHAnsi" w:cstheme="minorHAnsi"/>
                <w:i/>
              </w:rPr>
              <w:t>Port</w:t>
            </w:r>
            <w:r w:rsidRPr="00812605">
              <w:rPr>
                <w:rFonts w:asciiTheme="minorHAnsi" w:hAnsiTheme="minorHAnsi" w:cstheme="minorHAnsi"/>
              </w:rPr>
              <w:t xml:space="preserve"> </w:t>
            </w:r>
            <w:r w:rsidRPr="00812605">
              <w:rPr>
                <w:rFonts w:asciiTheme="minorHAnsi" w:hAnsiTheme="minorHAnsi" w:cstheme="minorHAnsi"/>
                <w:i/>
              </w:rPr>
              <w:t>security</w:t>
            </w:r>
            <w:r w:rsidRPr="00812605">
              <w:rPr>
                <w:rFonts w:asciiTheme="minorHAnsi" w:hAnsiTheme="minorHAnsi" w:cstheme="minorHAnsi"/>
              </w:rPr>
              <w:t>), ribojant leistinų MAC adresų skaičių.</w:t>
            </w:r>
          </w:p>
          <w:p w14:paraId="41605869" w14:textId="77777777" w:rsidR="003F2453" w:rsidRPr="00812605" w:rsidRDefault="003F2453" w:rsidP="00017F18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812605">
              <w:rPr>
                <w:rFonts w:asciiTheme="minorHAnsi" w:hAnsiTheme="minorHAnsi" w:cstheme="minorHAnsi"/>
              </w:rPr>
              <w:t>Dinaminis ARP inspektavimas.</w:t>
            </w:r>
          </w:p>
          <w:p w14:paraId="282C8166" w14:textId="77777777" w:rsidR="003F2453" w:rsidRPr="00812605" w:rsidRDefault="003F2453" w:rsidP="00017F18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812605">
              <w:rPr>
                <w:rFonts w:asciiTheme="minorHAnsi" w:hAnsiTheme="minorHAnsi" w:cstheme="minorHAnsi"/>
              </w:rPr>
              <w:t xml:space="preserve">Apsauga nuo neleistino DHCP serverio įjungimo į tinklą (angl. </w:t>
            </w:r>
            <w:r w:rsidRPr="00812605">
              <w:rPr>
                <w:rFonts w:asciiTheme="minorHAnsi" w:hAnsiTheme="minorHAnsi" w:cstheme="minorHAnsi"/>
                <w:i/>
              </w:rPr>
              <w:t>DHCP snooping</w:t>
            </w:r>
            <w:r w:rsidRPr="00812605">
              <w:rPr>
                <w:rFonts w:asciiTheme="minorHAnsi" w:hAnsiTheme="minorHAnsi" w:cstheme="minorHAnsi"/>
              </w:rPr>
              <w:t>).</w:t>
            </w:r>
          </w:p>
          <w:p w14:paraId="4E6CE3F2" w14:textId="77777777" w:rsidR="003F2453" w:rsidRPr="00812605" w:rsidRDefault="003F2453" w:rsidP="00017F18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812605">
              <w:rPr>
                <w:rFonts w:asciiTheme="minorHAnsi" w:hAnsiTheme="minorHAnsi" w:cstheme="minorHAnsi"/>
              </w:rPr>
              <w:t>Apsauga nuo neleistino IP adreso keitimo ant vartotojų įrenginių.</w:t>
            </w:r>
          </w:p>
          <w:p w14:paraId="4271961A" w14:textId="77777777" w:rsidR="003F2453" w:rsidRPr="00812605" w:rsidRDefault="003F2453" w:rsidP="00017F18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812605">
              <w:rPr>
                <w:rFonts w:asciiTheme="minorHAnsi" w:hAnsiTheme="minorHAnsi" w:cstheme="minorHAnsi"/>
              </w:rPr>
              <w:t xml:space="preserve">Duomenų srauto, įeinančio ar išeinančio iš bet kurio fizinio prievado / VLAN kopijavimas į nustatytą prievadą stebėjimui (angl. </w:t>
            </w:r>
            <w:r w:rsidRPr="00812605">
              <w:rPr>
                <w:rFonts w:asciiTheme="minorHAnsi" w:hAnsiTheme="minorHAnsi" w:cstheme="minorHAnsi"/>
                <w:i/>
              </w:rPr>
              <w:t>Port mirroring</w:t>
            </w:r>
            <w:r w:rsidRPr="00812605">
              <w:rPr>
                <w:rFonts w:asciiTheme="minorHAnsi" w:hAnsiTheme="minorHAnsi" w:cstheme="minorHAnsi"/>
              </w:rPr>
              <w:t>).</w:t>
            </w:r>
          </w:p>
          <w:p w14:paraId="1A983F76" w14:textId="77777777" w:rsidR="003F2453" w:rsidRPr="00812605" w:rsidRDefault="003F2453" w:rsidP="00017F18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812605">
              <w:rPr>
                <w:rFonts w:asciiTheme="minorHAnsi" w:hAnsiTheme="minorHAnsi" w:cstheme="minorHAnsi"/>
              </w:rPr>
              <w:t>Lokalus administratoriaus autentifikavimas pagal vartotojo vardą / slaptažodį.</w:t>
            </w:r>
          </w:p>
          <w:p w14:paraId="5DC74770" w14:textId="77777777" w:rsidR="003F2453" w:rsidRPr="00812605" w:rsidRDefault="003F2453" w:rsidP="00017F18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812605">
              <w:rPr>
                <w:rFonts w:asciiTheme="minorHAnsi" w:hAnsiTheme="minorHAnsi" w:cstheme="minorHAnsi"/>
              </w:rPr>
              <w:t>Centralizuotas administratoriaus autentifikavimas pagal vartotojo vardą / slaptažodį RADIUS protokolu.</w:t>
            </w:r>
          </w:p>
          <w:p w14:paraId="410C8F05" w14:textId="77777777" w:rsidR="003F2453" w:rsidRPr="00812605" w:rsidRDefault="003F2453" w:rsidP="00017F18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812605">
              <w:rPr>
                <w:rFonts w:asciiTheme="minorHAnsi" w:hAnsiTheme="minorHAnsi" w:cstheme="minorHAnsi"/>
              </w:rPr>
              <w:t>Skirtingų teisių suteikimas administratoriui, priklausomai nuo autentifikavimo rezultato.</w:t>
            </w:r>
          </w:p>
          <w:p w14:paraId="19D78BE9" w14:textId="77777777" w:rsidR="003F2453" w:rsidRPr="00812605" w:rsidRDefault="003F2453" w:rsidP="00017F18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both"/>
              <w:rPr>
                <w:rFonts w:asciiTheme="minorHAnsi" w:hAnsiTheme="minorHAnsi" w:cstheme="minorHAnsi"/>
                <w:lang w:val="en-US"/>
              </w:rPr>
            </w:pPr>
            <w:r w:rsidRPr="00812605">
              <w:rPr>
                <w:rFonts w:asciiTheme="minorHAnsi" w:hAnsiTheme="minorHAnsi" w:cstheme="minorHAnsi"/>
              </w:rPr>
              <w:t xml:space="preserve">Turi būti 802.1AE protokolo palaikymas. Rakto ilgis ne mažesnis nei </w:t>
            </w:r>
            <w:r w:rsidRPr="00812605">
              <w:rPr>
                <w:rFonts w:asciiTheme="minorHAnsi" w:hAnsiTheme="minorHAnsi" w:cstheme="minorHAnsi"/>
                <w:lang w:val="en-US"/>
              </w:rPr>
              <w:t>128 bitai.</w:t>
            </w:r>
          </w:p>
        </w:tc>
      </w:tr>
      <w:tr w:rsidR="003F2453" w:rsidRPr="00812605" w14:paraId="50567089" w14:textId="77777777" w:rsidTr="00017F18">
        <w:trPr>
          <w:trHeight w:val="324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D81E1E0" w14:textId="2D0D36F3" w:rsidR="003F2453" w:rsidRPr="00812605" w:rsidRDefault="003F2453" w:rsidP="00017F18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ind w:left="-59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2</w:t>
            </w:r>
            <w:r w:rsidRPr="00812605">
              <w:rPr>
                <w:rFonts w:asciiTheme="minorHAnsi" w:hAnsiTheme="minorHAnsi" w:cstheme="minorHAnsi"/>
              </w:rPr>
              <w:t>.8.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318ED" w14:textId="77777777" w:rsidR="003F2453" w:rsidRPr="00812605" w:rsidRDefault="003F2453" w:rsidP="00017F18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812605">
              <w:rPr>
                <w:rFonts w:asciiTheme="minorHAnsi" w:hAnsiTheme="minorHAnsi" w:cstheme="minorHAnsi"/>
              </w:rPr>
              <w:t xml:space="preserve">Paslaugos kokybė (angl. </w:t>
            </w:r>
            <w:r w:rsidRPr="00812605">
              <w:rPr>
                <w:rFonts w:asciiTheme="minorHAnsi" w:hAnsiTheme="minorHAnsi" w:cstheme="minorHAnsi"/>
                <w:i/>
              </w:rPr>
              <w:t>QoS</w:t>
            </w:r>
            <w:r w:rsidRPr="00812605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3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03209" w14:textId="77777777" w:rsidR="003F2453" w:rsidRPr="00812605" w:rsidRDefault="003F2453" w:rsidP="00017F1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12605">
              <w:rPr>
                <w:rFonts w:asciiTheme="minorHAnsi" w:hAnsiTheme="minorHAnsi" w:cstheme="minorHAnsi"/>
              </w:rPr>
              <w:t>IEEE 802.1p CoS.</w:t>
            </w:r>
          </w:p>
          <w:p w14:paraId="71AC595C" w14:textId="77777777" w:rsidR="003F2453" w:rsidRPr="00812605" w:rsidRDefault="003F2453" w:rsidP="00017F1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12605">
              <w:rPr>
                <w:rFonts w:asciiTheme="minorHAnsi" w:hAnsiTheme="minorHAnsi" w:cstheme="minorHAnsi"/>
              </w:rPr>
              <w:t>IP paketų klasifikavimas ir žymėjimas pagal:</w:t>
            </w:r>
          </w:p>
          <w:p w14:paraId="7BED134F" w14:textId="77777777" w:rsidR="003F2453" w:rsidRPr="00812605" w:rsidRDefault="003F2453" w:rsidP="00017F18">
            <w:pPr>
              <w:tabs>
                <w:tab w:val="num" w:pos="720"/>
              </w:tabs>
              <w:spacing w:after="0" w:line="240" w:lineRule="auto"/>
              <w:ind w:left="720" w:hanging="360"/>
              <w:rPr>
                <w:rFonts w:asciiTheme="minorHAnsi" w:hAnsiTheme="minorHAnsi" w:cstheme="minorHAnsi"/>
              </w:rPr>
            </w:pPr>
            <w:r w:rsidRPr="00812605">
              <w:rPr>
                <w:rFonts w:asciiTheme="minorHAnsi" w:hAnsiTheme="minorHAnsi" w:cstheme="minorHAnsi"/>
              </w:rPr>
              <w:t>L3 TOS ir DSCP reikšmes;</w:t>
            </w:r>
          </w:p>
          <w:p w14:paraId="510AA553" w14:textId="77777777" w:rsidR="003F2453" w:rsidRPr="00812605" w:rsidRDefault="003F2453" w:rsidP="00017F18">
            <w:pPr>
              <w:tabs>
                <w:tab w:val="num" w:pos="720"/>
              </w:tabs>
              <w:spacing w:after="0" w:line="240" w:lineRule="auto"/>
              <w:ind w:left="720" w:hanging="360"/>
              <w:rPr>
                <w:rFonts w:asciiTheme="minorHAnsi" w:hAnsiTheme="minorHAnsi" w:cstheme="minorHAnsi"/>
              </w:rPr>
            </w:pPr>
            <w:r w:rsidRPr="00812605">
              <w:rPr>
                <w:rFonts w:asciiTheme="minorHAnsi" w:hAnsiTheme="minorHAnsi" w:cstheme="minorHAnsi"/>
              </w:rPr>
              <w:t>gavėjo / siuntėjo IP adresus;</w:t>
            </w:r>
          </w:p>
          <w:p w14:paraId="20754316" w14:textId="77777777" w:rsidR="003F2453" w:rsidRPr="00812605" w:rsidRDefault="003F2453" w:rsidP="00017F18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ind w:left="360"/>
              <w:rPr>
                <w:rFonts w:asciiTheme="minorHAnsi" w:hAnsiTheme="minorHAnsi" w:cstheme="minorHAnsi"/>
              </w:rPr>
            </w:pPr>
            <w:r w:rsidRPr="00812605">
              <w:rPr>
                <w:rFonts w:asciiTheme="minorHAnsi" w:hAnsiTheme="minorHAnsi" w:cstheme="minorHAnsi"/>
              </w:rPr>
              <w:t>gavėjo / siuntėjo TCP/UDP prievado numerį.</w:t>
            </w:r>
          </w:p>
          <w:p w14:paraId="4D9B65FA" w14:textId="77777777" w:rsidR="003F2453" w:rsidRPr="00812605" w:rsidRDefault="003F2453" w:rsidP="00017F1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12605">
              <w:rPr>
                <w:rFonts w:asciiTheme="minorHAnsi" w:hAnsiTheme="minorHAnsi" w:cstheme="minorHAnsi"/>
              </w:rPr>
              <w:t>Įeinančio srauto suskirstymas į klases pagal:</w:t>
            </w:r>
          </w:p>
          <w:p w14:paraId="5DA4107E" w14:textId="77777777" w:rsidR="003F2453" w:rsidRPr="00812605" w:rsidRDefault="003F2453" w:rsidP="00017F18">
            <w:pPr>
              <w:tabs>
                <w:tab w:val="num" w:pos="720"/>
              </w:tabs>
              <w:spacing w:after="0" w:line="240" w:lineRule="auto"/>
              <w:ind w:left="720" w:hanging="360"/>
              <w:rPr>
                <w:rFonts w:asciiTheme="minorHAnsi" w:hAnsiTheme="minorHAnsi" w:cstheme="minorHAnsi"/>
              </w:rPr>
            </w:pPr>
            <w:r w:rsidRPr="00812605">
              <w:rPr>
                <w:rFonts w:asciiTheme="minorHAnsi" w:hAnsiTheme="minorHAnsi" w:cstheme="minorHAnsi"/>
              </w:rPr>
              <w:t xml:space="preserve">L2 CoS; </w:t>
            </w:r>
          </w:p>
          <w:p w14:paraId="7A19A875" w14:textId="77777777" w:rsidR="003F2453" w:rsidRPr="00812605" w:rsidRDefault="003F2453" w:rsidP="00017F18">
            <w:pPr>
              <w:tabs>
                <w:tab w:val="num" w:pos="720"/>
              </w:tabs>
              <w:spacing w:after="0" w:line="240" w:lineRule="auto"/>
              <w:ind w:left="720" w:hanging="360"/>
              <w:rPr>
                <w:rFonts w:asciiTheme="minorHAnsi" w:hAnsiTheme="minorHAnsi" w:cstheme="minorHAnsi"/>
              </w:rPr>
            </w:pPr>
            <w:r w:rsidRPr="00812605">
              <w:rPr>
                <w:rFonts w:asciiTheme="minorHAnsi" w:hAnsiTheme="minorHAnsi" w:cstheme="minorHAnsi"/>
              </w:rPr>
              <w:t>L3 TOS ir DSCP reikšmes.</w:t>
            </w:r>
          </w:p>
          <w:p w14:paraId="456085EB" w14:textId="77777777" w:rsidR="003F2453" w:rsidRPr="00812605" w:rsidRDefault="003F2453" w:rsidP="00017F18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812605">
              <w:rPr>
                <w:rFonts w:asciiTheme="minorHAnsi" w:hAnsiTheme="minorHAnsi" w:cstheme="minorHAnsi"/>
              </w:rPr>
              <w:t>Įeinančio srauto ribojimas pagal OSI L2/L3/L4 informaciją (MAC siuntėjo ir gavėjo adresą, IP siuntėjo ir gavėjo adresą, TCP/UDP siuntėjo ir gavėjo prievado  numerį).</w:t>
            </w:r>
          </w:p>
          <w:p w14:paraId="22FE5420" w14:textId="77777777" w:rsidR="003F2453" w:rsidRPr="00812605" w:rsidRDefault="003F2453" w:rsidP="00017F18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812605">
              <w:rPr>
                <w:rFonts w:asciiTheme="minorHAnsi" w:hAnsiTheme="minorHAnsi" w:cstheme="minorHAnsi"/>
              </w:rPr>
              <w:t>Priėmimo eilių skaičius kiekvienam prievadui ne mažiau kaip 2.</w:t>
            </w:r>
          </w:p>
          <w:p w14:paraId="11EE1B9B" w14:textId="77777777" w:rsidR="003F2453" w:rsidRPr="00812605" w:rsidRDefault="003F2453" w:rsidP="00017F18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812605">
              <w:rPr>
                <w:rFonts w:asciiTheme="minorHAnsi" w:hAnsiTheme="minorHAnsi" w:cstheme="minorHAnsi"/>
              </w:rPr>
              <w:t>Siuntimo eilių skaičius kiekvienam prievadui ne mažiau kaip 4.</w:t>
            </w:r>
          </w:p>
          <w:p w14:paraId="76A5C3D3" w14:textId="77777777" w:rsidR="003F2453" w:rsidRPr="00812605" w:rsidRDefault="003F2453" w:rsidP="00017F18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ind w:firstLine="342"/>
              <w:rPr>
                <w:rFonts w:asciiTheme="minorHAnsi" w:hAnsiTheme="minorHAnsi" w:cstheme="minorHAnsi"/>
              </w:rPr>
            </w:pPr>
            <w:r w:rsidRPr="00812605">
              <w:rPr>
                <w:rFonts w:asciiTheme="minorHAnsi" w:hAnsiTheme="minorHAnsi" w:cstheme="minorHAnsi"/>
              </w:rPr>
              <w:t>Išeinančio srauto besąlyginio prioriteto eilė.</w:t>
            </w:r>
          </w:p>
        </w:tc>
      </w:tr>
      <w:tr w:rsidR="003F2453" w:rsidRPr="00812605" w14:paraId="7EF0EDB1" w14:textId="77777777" w:rsidTr="00017F18">
        <w:trPr>
          <w:trHeight w:val="324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1F280D6A" w14:textId="34721FE9" w:rsidR="003F2453" w:rsidRPr="00812605" w:rsidRDefault="003F2453" w:rsidP="00017F18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ind w:left="-59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  <w:r w:rsidRPr="00812605">
              <w:rPr>
                <w:rFonts w:asciiTheme="minorHAnsi" w:hAnsiTheme="minorHAnsi" w:cstheme="minorHAnsi"/>
              </w:rPr>
              <w:t>.9.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E976696" w14:textId="77777777" w:rsidR="003F2453" w:rsidRPr="00812605" w:rsidRDefault="003F2453" w:rsidP="00017F18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812605">
              <w:rPr>
                <w:rFonts w:asciiTheme="minorHAnsi" w:hAnsiTheme="minorHAnsi" w:cstheme="minorHAnsi"/>
              </w:rPr>
              <w:t>Valdymas ir stebėjimas</w:t>
            </w:r>
          </w:p>
        </w:tc>
        <w:tc>
          <w:tcPr>
            <w:tcW w:w="3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7627A" w14:textId="77777777" w:rsidR="003F2453" w:rsidRPr="00812605" w:rsidRDefault="003F2453" w:rsidP="00017F18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812605">
              <w:rPr>
                <w:rFonts w:asciiTheme="minorHAnsi" w:hAnsiTheme="minorHAnsi" w:cstheme="minorHAnsi"/>
              </w:rPr>
              <w:t>SSH v2 (šifravimas – ne mažiau kaip 128 bitų), HTTP, HTTPS.</w:t>
            </w:r>
          </w:p>
          <w:p w14:paraId="5A99E84A" w14:textId="77777777" w:rsidR="003F2453" w:rsidRPr="00812605" w:rsidRDefault="003F2453" w:rsidP="00017F18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812605">
              <w:rPr>
                <w:rFonts w:asciiTheme="minorHAnsi" w:hAnsiTheme="minorHAnsi" w:cstheme="minorHAnsi"/>
              </w:rPr>
              <w:t xml:space="preserve">Komandinė eilutė (angl. </w:t>
            </w:r>
            <w:r w:rsidRPr="00812605">
              <w:rPr>
                <w:rFonts w:asciiTheme="minorHAnsi" w:hAnsiTheme="minorHAnsi" w:cstheme="minorHAnsi"/>
                <w:i/>
              </w:rPr>
              <w:t>command line interface</w:t>
            </w:r>
            <w:r w:rsidRPr="00812605">
              <w:rPr>
                <w:rFonts w:asciiTheme="minorHAnsi" w:hAnsiTheme="minorHAnsi" w:cstheme="minorHAnsi"/>
              </w:rPr>
              <w:t>).</w:t>
            </w:r>
          </w:p>
          <w:p w14:paraId="5D715664" w14:textId="77777777" w:rsidR="003F2453" w:rsidRPr="00812605" w:rsidRDefault="003F2453" w:rsidP="00017F18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812605">
              <w:rPr>
                <w:rFonts w:asciiTheme="minorHAnsi" w:hAnsiTheme="minorHAnsi" w:cstheme="minorHAnsi"/>
              </w:rPr>
              <w:t xml:space="preserve">Grafinė </w:t>
            </w:r>
            <w:r w:rsidRPr="00812605">
              <w:rPr>
                <w:rFonts w:asciiTheme="minorHAnsi" w:hAnsiTheme="minorHAnsi" w:cstheme="minorHAnsi"/>
                <w:i/>
              </w:rPr>
              <w:t>Web</w:t>
            </w:r>
            <w:r w:rsidRPr="00812605">
              <w:rPr>
                <w:rFonts w:asciiTheme="minorHAnsi" w:hAnsiTheme="minorHAnsi" w:cstheme="minorHAnsi"/>
              </w:rPr>
              <w:t xml:space="preserve"> sąsaja.</w:t>
            </w:r>
          </w:p>
          <w:p w14:paraId="600C2FAA" w14:textId="77777777" w:rsidR="003F2453" w:rsidRPr="00812605" w:rsidRDefault="003F2453" w:rsidP="00017F18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812605">
              <w:rPr>
                <w:rFonts w:asciiTheme="minorHAnsi" w:hAnsiTheme="minorHAnsi" w:cstheme="minorHAnsi"/>
              </w:rPr>
              <w:t>SNMPv2, SNMPv3 (šifravimas – ne mažiau kaip 128 bitų).</w:t>
            </w:r>
          </w:p>
          <w:p w14:paraId="4E8D77D4" w14:textId="77777777" w:rsidR="003F2453" w:rsidRPr="00812605" w:rsidRDefault="003F2453" w:rsidP="00017F18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812605">
              <w:rPr>
                <w:rFonts w:asciiTheme="minorHAnsi" w:hAnsiTheme="minorHAnsi" w:cstheme="minorHAnsi"/>
              </w:rPr>
              <w:t>RMON (4 grupės).</w:t>
            </w:r>
          </w:p>
          <w:p w14:paraId="243AEF83" w14:textId="77777777" w:rsidR="003F2453" w:rsidRPr="00812605" w:rsidRDefault="003F2453" w:rsidP="00017F18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812605">
              <w:rPr>
                <w:rFonts w:asciiTheme="minorHAnsi" w:hAnsiTheme="minorHAnsi" w:cstheme="minorHAnsi"/>
              </w:rPr>
              <w:t>Operacinės sistemos ir konfigūracijos persiuntimas TFTP protokolu.</w:t>
            </w:r>
          </w:p>
          <w:p w14:paraId="040332DC" w14:textId="77777777" w:rsidR="003F2453" w:rsidRPr="00812605" w:rsidRDefault="003F2453" w:rsidP="00017F18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812605">
              <w:rPr>
                <w:rFonts w:asciiTheme="minorHAnsi" w:hAnsiTheme="minorHAnsi" w:cstheme="minorHAnsi"/>
              </w:rPr>
              <w:t>Syslog.</w:t>
            </w:r>
          </w:p>
          <w:p w14:paraId="09C2D33A" w14:textId="77777777" w:rsidR="003F2453" w:rsidRPr="00812605" w:rsidRDefault="003F2453" w:rsidP="00017F18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812605">
              <w:rPr>
                <w:rFonts w:asciiTheme="minorHAnsi" w:hAnsiTheme="minorHAnsi" w:cstheme="minorHAnsi"/>
              </w:rPr>
              <w:t>NTP.</w:t>
            </w:r>
          </w:p>
          <w:p w14:paraId="122E1F7B" w14:textId="77777777" w:rsidR="003F2453" w:rsidRPr="00812605" w:rsidRDefault="003F2453" w:rsidP="00017F18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812605">
              <w:rPr>
                <w:rFonts w:asciiTheme="minorHAnsi" w:hAnsiTheme="minorHAnsi" w:cstheme="minorHAnsi"/>
              </w:rPr>
              <w:t>Sisteminių įvykių aptikimas, stebėjimas ir valdymas naudojant įrenginio operacinę sistemą:</w:t>
            </w:r>
          </w:p>
          <w:p w14:paraId="0E7A6922" w14:textId="77777777" w:rsidR="003F2453" w:rsidRPr="00812605" w:rsidRDefault="003F2453" w:rsidP="00017F18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812605">
              <w:rPr>
                <w:rFonts w:asciiTheme="minorHAnsi" w:hAnsiTheme="minorHAnsi" w:cstheme="minorHAnsi"/>
              </w:rPr>
              <w:t>Įvykių aptikimas pagal:</w:t>
            </w:r>
          </w:p>
          <w:p w14:paraId="092000B7" w14:textId="77777777" w:rsidR="003F2453" w:rsidRPr="00812605" w:rsidRDefault="003F2453" w:rsidP="00017F18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ind w:left="390"/>
              <w:rPr>
                <w:rFonts w:asciiTheme="minorHAnsi" w:hAnsiTheme="minorHAnsi" w:cstheme="minorHAnsi"/>
              </w:rPr>
            </w:pPr>
            <w:r w:rsidRPr="00812605">
              <w:rPr>
                <w:rFonts w:asciiTheme="minorHAnsi" w:hAnsiTheme="minorHAnsi" w:cstheme="minorHAnsi"/>
              </w:rPr>
              <w:t>stebimo objekto būsenos pasikeitimą;</w:t>
            </w:r>
          </w:p>
          <w:p w14:paraId="2BC82B46" w14:textId="77777777" w:rsidR="003F2453" w:rsidRPr="00812605" w:rsidRDefault="003F2453" w:rsidP="00017F18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ind w:left="390"/>
              <w:rPr>
                <w:rFonts w:asciiTheme="minorHAnsi" w:hAnsiTheme="minorHAnsi" w:cstheme="minorHAnsi"/>
              </w:rPr>
            </w:pPr>
            <w:r w:rsidRPr="00812605">
              <w:rPr>
                <w:rFonts w:asciiTheme="minorHAnsi" w:hAnsiTheme="minorHAnsi" w:cstheme="minorHAnsi"/>
              </w:rPr>
              <w:t>stebimo objekto apkrovos nustatytos ribinės vertės viršijimą.</w:t>
            </w:r>
          </w:p>
          <w:p w14:paraId="3930D826" w14:textId="77777777" w:rsidR="003F2453" w:rsidRPr="00812605" w:rsidRDefault="003F2453" w:rsidP="00017F18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812605">
              <w:rPr>
                <w:rFonts w:asciiTheme="minorHAnsi" w:hAnsiTheme="minorHAnsi" w:cstheme="minorHAnsi"/>
              </w:rPr>
              <w:t>Stebimas objektas gali būti įrenginio prievadas, procesorius ir pan.</w:t>
            </w:r>
          </w:p>
          <w:p w14:paraId="21E0FABB" w14:textId="77777777" w:rsidR="003F2453" w:rsidRPr="00812605" w:rsidRDefault="003F2453" w:rsidP="00017F18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812605">
              <w:rPr>
                <w:rFonts w:asciiTheme="minorHAnsi" w:hAnsiTheme="minorHAnsi" w:cstheme="minorHAnsi"/>
              </w:rPr>
              <w:t>Veiksmai aptikus įvykį:</w:t>
            </w:r>
          </w:p>
          <w:p w14:paraId="4EFF9201" w14:textId="77777777" w:rsidR="003F2453" w:rsidRPr="00812605" w:rsidRDefault="003F2453" w:rsidP="00017F18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ind w:left="390"/>
              <w:rPr>
                <w:rFonts w:asciiTheme="minorHAnsi" w:hAnsiTheme="minorHAnsi" w:cstheme="minorHAnsi"/>
              </w:rPr>
            </w:pPr>
            <w:r w:rsidRPr="00812605">
              <w:rPr>
                <w:rFonts w:asciiTheme="minorHAnsi" w:hAnsiTheme="minorHAnsi" w:cstheme="minorHAnsi"/>
              </w:rPr>
              <w:t>SMNP pranešimo siuntimas.</w:t>
            </w:r>
          </w:p>
          <w:p w14:paraId="3D910170" w14:textId="77777777" w:rsidR="003F2453" w:rsidRPr="00812605" w:rsidRDefault="003F2453" w:rsidP="00017F18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812605">
              <w:rPr>
                <w:rFonts w:asciiTheme="minorHAnsi" w:hAnsiTheme="minorHAnsi" w:cstheme="minorHAnsi"/>
              </w:rPr>
              <w:t>Netflow arba analogiško protokolo palaikymas.</w:t>
            </w:r>
          </w:p>
        </w:tc>
      </w:tr>
      <w:tr w:rsidR="003F2453" w:rsidRPr="00812605" w14:paraId="610EE984" w14:textId="77777777" w:rsidTr="00017F18">
        <w:trPr>
          <w:trHeight w:val="324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BDB8E7E" w14:textId="206B449A" w:rsidR="003F2453" w:rsidRPr="00812605" w:rsidRDefault="003F2453" w:rsidP="00017F18">
            <w:pPr>
              <w:spacing w:after="0" w:line="240" w:lineRule="auto"/>
              <w:ind w:left="-59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  <w:r w:rsidRPr="00812605">
              <w:rPr>
                <w:rFonts w:asciiTheme="minorHAnsi" w:hAnsiTheme="minorHAnsi" w:cstheme="minorHAnsi"/>
              </w:rPr>
              <w:t>.10.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666E5" w14:textId="77777777" w:rsidR="003F2453" w:rsidRPr="00812605" w:rsidRDefault="003F2453" w:rsidP="00017F1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12605">
              <w:rPr>
                <w:rFonts w:asciiTheme="minorHAnsi" w:hAnsiTheme="minorHAnsi" w:cstheme="minorHAnsi"/>
              </w:rPr>
              <w:t xml:space="preserve">Garantija </w:t>
            </w:r>
          </w:p>
        </w:tc>
        <w:tc>
          <w:tcPr>
            <w:tcW w:w="3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6210D" w14:textId="34E58962" w:rsidR="003F2453" w:rsidRPr="00812605" w:rsidRDefault="003F2453" w:rsidP="00017F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812605">
              <w:rPr>
                <w:rFonts w:asciiTheme="minorHAnsi" w:hAnsiTheme="minorHAnsi" w:cstheme="minorHAnsi"/>
              </w:rPr>
              <w:t xml:space="preserve">Tiekiamai įrangai turi būti suteikta garantija ne trumpesniam laikotarpiui, kaip tas, kurį suteikia įrangos gamintojas, tačiau ne trumpesniam kaip </w:t>
            </w:r>
            <w:r w:rsidR="005C28FD">
              <w:rPr>
                <w:rFonts w:asciiTheme="minorHAnsi" w:hAnsiTheme="minorHAnsi" w:cstheme="minorHAnsi"/>
                <w:lang w:val="en-US"/>
              </w:rPr>
              <w:t>60</w:t>
            </w:r>
            <w:r w:rsidRPr="00812605">
              <w:rPr>
                <w:rFonts w:asciiTheme="minorHAnsi" w:hAnsiTheme="minorHAnsi" w:cstheme="minorHAnsi"/>
              </w:rPr>
              <w:t xml:space="preserve"> mėn.</w:t>
            </w:r>
            <w:r w:rsidR="002970B3">
              <w:rPr>
                <w:rFonts w:asciiTheme="minorHAnsi" w:hAnsiTheme="minorHAnsi" w:cstheme="minorHAnsi"/>
              </w:rPr>
              <w:t xml:space="preserve"> laikotarpiui.</w:t>
            </w:r>
          </w:p>
          <w:p w14:paraId="6CBEE2F6" w14:textId="77777777" w:rsidR="003F2453" w:rsidRPr="00812605" w:rsidRDefault="003F2453" w:rsidP="00017F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812605">
              <w:rPr>
                <w:rFonts w:asciiTheme="minorHAnsi" w:hAnsiTheme="minorHAnsi" w:cstheme="minorHAnsi"/>
              </w:rPr>
              <w:t>Garantiniu laikotarpiu tiekėjas privalo pakeisti sugedusią įrangą (įrangos komplektą) remonto laikotarpiui ekvivalentiška (Lietuvos Respublikos teritorijoje, įrangos instaliacijos vietoje) ne vėliau kaip per 5 darbo dienas nuo pranešimo apie gedimą gavimo.</w:t>
            </w:r>
          </w:p>
          <w:p w14:paraId="7215DF4A" w14:textId="77777777" w:rsidR="003F2453" w:rsidRPr="00812605" w:rsidRDefault="003F2453" w:rsidP="00017F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812605">
              <w:rPr>
                <w:rFonts w:asciiTheme="minorHAnsi" w:hAnsiTheme="minorHAnsi" w:cstheme="minorHAnsi"/>
              </w:rPr>
              <w:t xml:space="preserve">Garantiniu laikotarpiu pirkėjas nemokamai gauna ir naudoja komutatoriaus programinės įrangos (angl. </w:t>
            </w:r>
            <w:r w:rsidRPr="00812605">
              <w:rPr>
                <w:rFonts w:asciiTheme="minorHAnsi" w:hAnsiTheme="minorHAnsi" w:cstheme="minorHAnsi"/>
                <w:i/>
              </w:rPr>
              <w:t>firmware</w:t>
            </w:r>
            <w:r w:rsidRPr="00812605">
              <w:rPr>
                <w:rFonts w:asciiTheme="minorHAnsi" w:hAnsiTheme="minorHAnsi" w:cstheme="minorHAnsi"/>
              </w:rPr>
              <w:t>) klaidų ištaisymus ir naujas versijas.</w:t>
            </w:r>
          </w:p>
          <w:p w14:paraId="4C2417B0" w14:textId="77777777" w:rsidR="003F2453" w:rsidRPr="00812605" w:rsidRDefault="003F2453" w:rsidP="00017F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812605">
              <w:rPr>
                <w:rFonts w:asciiTheme="minorHAnsi" w:hAnsiTheme="minorHAnsi" w:cstheme="minorHAnsi"/>
              </w:rPr>
              <w:t>Garantinis laikotarpis skaičiuojamas nuo priėmimo–perdavimo akto pasirašymo datos.</w:t>
            </w:r>
          </w:p>
          <w:p w14:paraId="1FAD93E1" w14:textId="77777777" w:rsidR="003F2453" w:rsidRPr="00812605" w:rsidRDefault="003F2453" w:rsidP="00017F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812605">
              <w:rPr>
                <w:rFonts w:asciiTheme="minorHAnsi" w:hAnsiTheme="minorHAnsi" w:cstheme="minorHAnsi"/>
              </w:rPr>
              <w:t xml:space="preserve">Garantiniu laikotarpiu tiekėjas privalo atlikti darbus, remontuoti ar pakeisti sugedusią įrangą savo lėšomis, įskaitant transportavimo išlaidas. </w:t>
            </w:r>
          </w:p>
        </w:tc>
      </w:tr>
      <w:tr w:rsidR="003F2453" w:rsidRPr="00812605" w14:paraId="3EFBF608" w14:textId="77777777" w:rsidTr="00017F18">
        <w:trPr>
          <w:trHeight w:val="324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421516F" w14:textId="2BEF836B" w:rsidR="003F2453" w:rsidRPr="00812605" w:rsidRDefault="003F2453" w:rsidP="00017F18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ind w:left="-59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  <w:r w:rsidRPr="00812605">
              <w:rPr>
                <w:rFonts w:asciiTheme="minorHAnsi" w:hAnsiTheme="minorHAnsi" w:cstheme="minorHAnsi"/>
              </w:rPr>
              <w:t>.11.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DD90D" w14:textId="77777777" w:rsidR="003F2453" w:rsidRPr="00812605" w:rsidRDefault="003F2453" w:rsidP="00017F18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812605">
              <w:rPr>
                <w:rFonts w:asciiTheme="minorHAnsi" w:hAnsiTheme="minorHAnsi" w:cstheme="minorHAnsi"/>
              </w:rPr>
              <w:t>Kiti reikalavimai</w:t>
            </w:r>
          </w:p>
        </w:tc>
        <w:tc>
          <w:tcPr>
            <w:tcW w:w="3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CBDBD" w14:textId="77777777" w:rsidR="003F2453" w:rsidRPr="00812605" w:rsidRDefault="003F2453" w:rsidP="00017F18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812605">
              <w:rPr>
                <w:rFonts w:asciiTheme="minorHAnsi" w:hAnsiTheme="minorHAnsi" w:cstheme="minorHAnsi"/>
              </w:rPr>
              <w:t>Komutatorius turi būti sukomplektuotas iš vieno gamintojo modulių (išskyrus jungiamuosius UTP</w:t>
            </w:r>
            <w:r>
              <w:rPr>
                <w:rFonts w:asciiTheme="minorHAnsi" w:hAnsiTheme="minorHAnsi" w:cstheme="minorHAnsi"/>
              </w:rPr>
              <w:t xml:space="preserve">, </w:t>
            </w:r>
            <w:r w:rsidRPr="00812605">
              <w:rPr>
                <w:rFonts w:asciiTheme="minorHAnsi" w:hAnsiTheme="minorHAnsi" w:cstheme="minorHAnsi"/>
              </w:rPr>
              <w:t>šviesolaidžius</w:t>
            </w:r>
            <w:r>
              <w:rPr>
                <w:rFonts w:asciiTheme="minorHAnsi" w:hAnsiTheme="minorHAnsi" w:cstheme="minorHAnsi"/>
              </w:rPr>
              <w:t xml:space="preserve"> bei SFP modulius</w:t>
            </w:r>
            <w:r w:rsidRPr="00812605">
              <w:rPr>
                <w:rFonts w:asciiTheme="minorHAnsi" w:hAnsiTheme="minorHAnsi" w:cstheme="minorHAnsi"/>
              </w:rPr>
              <w:t>). Tiekėjas privalo pasiūlyme pateikti įrangos ir visų jos sudėtinių dalių gamintojo identifikacinius kodus ir kainas.</w:t>
            </w:r>
          </w:p>
          <w:p w14:paraId="6BC7B25B" w14:textId="77777777" w:rsidR="003F2453" w:rsidRPr="00812605" w:rsidRDefault="003F2453" w:rsidP="00017F18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812605">
              <w:rPr>
                <w:rFonts w:asciiTheme="minorHAnsi" w:hAnsiTheme="minorHAnsi" w:cstheme="minorHAnsi"/>
              </w:rPr>
              <w:t>Įrangos maitinamo įtampa iš 230 V tinklo. Įrenginys turi būti su dubliuotais maitinimo šaltiniais. Sugedus vienam iš maitinimo šaltinių įranga privalo ir toliau atlikti visas numatytas funkcijas.</w:t>
            </w:r>
          </w:p>
          <w:p w14:paraId="67123DD3" w14:textId="77777777" w:rsidR="003F2453" w:rsidRPr="00812605" w:rsidRDefault="003F2453" w:rsidP="00017F18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812605">
              <w:rPr>
                <w:rFonts w:asciiTheme="minorHAnsi" w:hAnsiTheme="minorHAnsi" w:cstheme="minorHAnsi"/>
              </w:rPr>
              <w:lastRenderedPageBreak/>
              <w:t>Komutatorius komplektuojamas su BiDi tipo SFP moduliais:</w:t>
            </w:r>
          </w:p>
          <w:p w14:paraId="41DAAFBA" w14:textId="77777777" w:rsidR="003F2453" w:rsidRPr="00812605" w:rsidRDefault="003F2453" w:rsidP="003F2453">
            <w:pPr>
              <w:pStyle w:val="ListParagraph"/>
              <w:numPr>
                <w:ilvl w:val="0"/>
                <w:numId w:val="13"/>
              </w:num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812605">
              <w:rPr>
                <w:rFonts w:asciiTheme="minorHAnsi" w:eastAsiaTheme="minorHAnsi" w:hAnsiTheme="minorHAnsi" w:cstheme="minorHAnsi"/>
                <w:lang w:val="en-US"/>
              </w:rPr>
              <w:t>Cisco GLC-BX-10U 1000BASE-BX BiDi SFP 1310nm-TX/1550nm-RX 10km arba lygiavertis (2 vnt.)</w:t>
            </w:r>
          </w:p>
          <w:p w14:paraId="7D9457DF" w14:textId="77777777" w:rsidR="003F2453" w:rsidRPr="00812605" w:rsidRDefault="003F2453" w:rsidP="003F2453">
            <w:pPr>
              <w:pStyle w:val="ListParagraph"/>
              <w:numPr>
                <w:ilvl w:val="0"/>
                <w:numId w:val="13"/>
              </w:num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812605">
              <w:rPr>
                <w:rFonts w:asciiTheme="minorHAnsi" w:eastAsiaTheme="minorHAnsi" w:hAnsiTheme="minorHAnsi" w:cstheme="minorHAnsi"/>
                <w:lang w:val="en-US"/>
              </w:rPr>
              <w:t>Cisco GLC-BX-10D 1000BASE-BX BiDi SFP 1550nm-TX/1310nm-RX 10km arba lygiavertis (2 vnt.)</w:t>
            </w:r>
          </w:p>
        </w:tc>
      </w:tr>
    </w:tbl>
    <w:p w14:paraId="161B297B" w14:textId="77777777" w:rsidR="003F2453" w:rsidRDefault="003F2453" w:rsidP="00FF4FD5">
      <w:pPr>
        <w:suppressAutoHyphens/>
        <w:spacing w:after="0" w:line="240" w:lineRule="auto"/>
        <w:ind w:right="-57"/>
        <w:contextualSpacing/>
        <w:rPr>
          <w:rFonts w:asciiTheme="minorHAnsi" w:hAnsiTheme="minorHAnsi" w:cstheme="minorHAnsi"/>
          <w:b/>
          <w:lang w:eastAsia="ar-SA"/>
        </w:rPr>
      </w:pPr>
    </w:p>
    <w:p w14:paraId="15459337" w14:textId="77777777" w:rsidR="003F2453" w:rsidRDefault="003F2453" w:rsidP="00FF4FD5">
      <w:pPr>
        <w:suppressAutoHyphens/>
        <w:spacing w:after="0" w:line="240" w:lineRule="auto"/>
        <w:ind w:right="-57"/>
        <w:contextualSpacing/>
        <w:rPr>
          <w:rFonts w:asciiTheme="minorHAnsi" w:hAnsiTheme="minorHAnsi" w:cstheme="minorHAnsi"/>
          <w:b/>
          <w:lang w:eastAsia="ar-SA"/>
        </w:rPr>
      </w:pPr>
    </w:p>
    <w:p w14:paraId="70F23426" w14:textId="77777777" w:rsidR="004B4BE6" w:rsidRPr="00534E67" w:rsidRDefault="004B4BE6" w:rsidP="00FF4FD5">
      <w:pPr>
        <w:suppressAutoHyphens/>
        <w:spacing w:after="0" w:line="240" w:lineRule="auto"/>
        <w:ind w:right="-57"/>
        <w:contextualSpacing/>
        <w:rPr>
          <w:rFonts w:asciiTheme="minorHAnsi" w:hAnsiTheme="minorHAnsi" w:cstheme="minorHAnsi"/>
          <w:b/>
          <w:lang w:eastAsia="ar-SA"/>
        </w:rPr>
      </w:pPr>
    </w:p>
    <w:tbl>
      <w:tblPr>
        <w:tblW w:w="5224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"/>
        <w:gridCol w:w="1710"/>
        <w:gridCol w:w="7172"/>
      </w:tblGrid>
      <w:tr w:rsidR="00263A7F" w:rsidRPr="00534E67" w14:paraId="543660FC" w14:textId="77777777" w:rsidTr="009774EA">
        <w:trPr>
          <w:trHeight w:val="324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C87125" w14:textId="0B130948" w:rsidR="00263A7F" w:rsidRPr="00534E67" w:rsidRDefault="005D218D" w:rsidP="00EB576A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3</w:t>
            </w:r>
          </w:p>
        </w:tc>
        <w:tc>
          <w:tcPr>
            <w:tcW w:w="45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9628C" w14:textId="06664D67" w:rsidR="00263A7F" w:rsidRPr="00534E67" w:rsidRDefault="00A610F7" w:rsidP="003E03E0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lang w:eastAsia="lt-LT"/>
              </w:rPr>
            </w:pPr>
            <w:r>
              <w:rPr>
                <w:rFonts w:cstheme="minorHAnsi"/>
                <w:b/>
              </w:rPr>
              <w:t>Komutatorius</w:t>
            </w:r>
            <w:r w:rsidRPr="00534E67">
              <w:rPr>
                <w:rFonts w:cstheme="minorHAnsi"/>
                <w:b/>
                <w:lang w:val="en-US" w:eastAsia="lt-LT"/>
              </w:rPr>
              <w:t xml:space="preserve"> 48 prievad</w:t>
            </w:r>
            <w:r>
              <w:rPr>
                <w:rFonts w:cstheme="minorHAnsi"/>
                <w:b/>
                <w:lang w:eastAsia="lt-LT"/>
              </w:rPr>
              <w:t>ų, 8x10SFP+</w:t>
            </w:r>
          </w:p>
        </w:tc>
      </w:tr>
      <w:tr w:rsidR="00263A7F" w:rsidRPr="00534E67" w14:paraId="17E0BB56" w14:textId="77777777" w:rsidTr="009774EA">
        <w:trPr>
          <w:trHeight w:val="324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533925E" w14:textId="66037053" w:rsidR="00263A7F" w:rsidRPr="00534E67" w:rsidRDefault="005D218D" w:rsidP="00EB576A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ind w:left="-59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  <w:r w:rsidR="00263A7F" w:rsidRPr="00534E67">
              <w:rPr>
                <w:rFonts w:asciiTheme="minorHAnsi" w:hAnsiTheme="minorHAnsi" w:cstheme="minorHAnsi"/>
              </w:rPr>
              <w:t>.1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EC6C" w14:textId="77777777" w:rsidR="00263A7F" w:rsidRPr="00534E67" w:rsidRDefault="00263A7F" w:rsidP="003E03E0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534E67">
              <w:rPr>
                <w:rFonts w:asciiTheme="minorHAnsi" w:hAnsiTheme="minorHAnsi" w:cstheme="minorHAnsi"/>
              </w:rPr>
              <w:t>Komplektavimas ir konstrukcija</w:t>
            </w:r>
          </w:p>
        </w:tc>
        <w:tc>
          <w:tcPr>
            <w:tcW w:w="3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4E7FD" w14:textId="77777777" w:rsidR="00263A7F" w:rsidRPr="00534E67" w:rsidRDefault="00263A7F" w:rsidP="003E03E0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534E67">
              <w:rPr>
                <w:rFonts w:asciiTheme="minorHAnsi" w:hAnsiTheme="minorHAnsi" w:cstheme="minorHAnsi"/>
              </w:rPr>
              <w:t>Montuojamas į 19 colių komutacinę spintą (montuoti reikalingos detalės turi būti pridedamos).</w:t>
            </w:r>
          </w:p>
          <w:p w14:paraId="0234BF50" w14:textId="77777777" w:rsidR="00263A7F" w:rsidRPr="00534E67" w:rsidRDefault="00263A7F" w:rsidP="003E03E0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534E67">
              <w:rPr>
                <w:rFonts w:asciiTheme="minorHAnsi" w:hAnsiTheme="minorHAnsi" w:cstheme="minorHAnsi"/>
              </w:rPr>
              <w:t>Ne didesnis kaip 1RU aukštis.</w:t>
            </w:r>
          </w:p>
          <w:p w14:paraId="3C9C10D7" w14:textId="77777777" w:rsidR="00263A7F" w:rsidRPr="00534E67" w:rsidRDefault="00263A7F" w:rsidP="003E03E0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534E67">
              <w:rPr>
                <w:rFonts w:asciiTheme="minorHAnsi" w:hAnsiTheme="minorHAnsi" w:cstheme="minorHAnsi"/>
              </w:rPr>
              <w:t>Turi būti konsolės prievadas su galimybe jungti į kompiuterio USB prievadą (galima naudoti keitiklius).</w:t>
            </w:r>
          </w:p>
          <w:p w14:paraId="4A3EEB76" w14:textId="77777777" w:rsidR="00263A7F" w:rsidRPr="00534E67" w:rsidRDefault="00263A7F" w:rsidP="003E03E0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534E67">
              <w:rPr>
                <w:rFonts w:asciiTheme="minorHAnsi" w:hAnsiTheme="minorHAnsi" w:cstheme="minorHAnsi"/>
              </w:rPr>
              <w:t xml:space="preserve">Ne mažiau kaip </w:t>
            </w:r>
            <w:r w:rsidRPr="00534E67">
              <w:rPr>
                <w:rFonts w:asciiTheme="minorHAnsi" w:hAnsiTheme="minorHAnsi" w:cstheme="minorHAnsi"/>
                <w:lang w:val="en-US"/>
              </w:rPr>
              <w:t>48</w:t>
            </w:r>
            <w:r w:rsidRPr="00534E67">
              <w:rPr>
                <w:rFonts w:asciiTheme="minorHAnsi" w:hAnsiTheme="minorHAnsi" w:cstheme="minorHAnsi"/>
              </w:rPr>
              <w:t xml:space="preserve"> </w:t>
            </w:r>
            <w:r w:rsidRPr="00534E67">
              <w:rPr>
                <w:rFonts w:asciiTheme="minorHAnsi" w:hAnsiTheme="minorHAnsi" w:cstheme="minorHAnsi"/>
                <w:i/>
              </w:rPr>
              <w:t>10/100/1000BaseT</w:t>
            </w:r>
            <w:r w:rsidRPr="00534E67">
              <w:rPr>
                <w:rFonts w:asciiTheme="minorHAnsi" w:hAnsiTheme="minorHAnsi" w:cstheme="minorHAnsi"/>
              </w:rPr>
              <w:t xml:space="preserve"> Ethernet prievadai su automatiniu greitaveikos atpažinimu.</w:t>
            </w:r>
          </w:p>
          <w:p w14:paraId="6ADBF92A" w14:textId="77777777" w:rsidR="00263A7F" w:rsidRPr="00534E67" w:rsidRDefault="00263A7F" w:rsidP="003E03E0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534E67">
              <w:rPr>
                <w:rFonts w:asciiTheme="minorHAnsi" w:hAnsiTheme="minorHAnsi" w:cstheme="minorHAnsi"/>
              </w:rPr>
              <w:t xml:space="preserve">Komplektuojamas su nemažiau kaip 8 Ethernet SFP+ </w:t>
            </w:r>
            <w:r w:rsidRPr="00534E67">
              <w:rPr>
                <w:rFonts w:asciiTheme="minorHAnsi" w:hAnsiTheme="minorHAnsi" w:cstheme="minorHAnsi"/>
                <w:i/>
              </w:rPr>
              <w:t>10G BaseLR/SR/LRM</w:t>
            </w:r>
            <w:r w:rsidRPr="00534E67">
              <w:rPr>
                <w:rFonts w:asciiTheme="minorHAnsi" w:hAnsiTheme="minorHAnsi" w:cstheme="minorHAnsi"/>
              </w:rPr>
              <w:t xml:space="preserve"> Ethernet LAN prievadais. </w:t>
            </w:r>
          </w:p>
          <w:p w14:paraId="13F29E4C" w14:textId="77777777" w:rsidR="00263A7F" w:rsidRPr="00534E67" w:rsidRDefault="00263A7F" w:rsidP="003E03E0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534E67">
              <w:rPr>
                <w:rFonts w:asciiTheme="minorHAnsi" w:hAnsiTheme="minorHAnsi" w:cstheme="minorHAnsi"/>
              </w:rPr>
              <w:t xml:space="preserve">Komutatorius turi būti su apjungimo funkcija ( „stekuojamas“ per dedikuotą „stekavimo“ jungtį); „Stekavimo“ pralaidumas ne mažiau kaip </w:t>
            </w:r>
            <w:r>
              <w:rPr>
                <w:rFonts w:asciiTheme="minorHAnsi" w:hAnsiTheme="minorHAnsi" w:cstheme="minorHAnsi"/>
              </w:rPr>
              <w:t>40</w:t>
            </w:r>
            <w:r w:rsidRPr="00534E67">
              <w:rPr>
                <w:rFonts w:asciiTheme="minorHAnsi" w:hAnsiTheme="minorHAnsi" w:cstheme="minorHAnsi"/>
              </w:rPr>
              <w:t>0 Gb/s.</w:t>
            </w:r>
          </w:p>
          <w:p w14:paraId="30250940" w14:textId="21A26886" w:rsidR="00263A7F" w:rsidRPr="00534E67" w:rsidRDefault="00263A7F" w:rsidP="003E03E0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534E67">
              <w:rPr>
                <w:rFonts w:asciiTheme="minorHAnsi" w:hAnsiTheme="minorHAnsi" w:cstheme="minorHAnsi"/>
              </w:rPr>
              <w:t xml:space="preserve">Turi būti sukomplektuotas su </w:t>
            </w:r>
            <w:r w:rsidR="00324564">
              <w:rPr>
                <w:rFonts w:asciiTheme="minorHAnsi" w:hAnsiTheme="minorHAnsi" w:cstheme="minorHAnsi"/>
              </w:rPr>
              <w:t>vienu</w:t>
            </w:r>
            <w:r w:rsidRPr="00534E67">
              <w:rPr>
                <w:rFonts w:asciiTheme="minorHAnsi" w:hAnsiTheme="minorHAnsi" w:cstheme="minorHAnsi"/>
              </w:rPr>
              <w:t xml:space="preserve"> „stekavimo“ kabeli</w:t>
            </w:r>
            <w:r w:rsidR="00324564">
              <w:rPr>
                <w:rFonts w:asciiTheme="minorHAnsi" w:hAnsiTheme="minorHAnsi" w:cstheme="minorHAnsi"/>
              </w:rPr>
              <w:t>u</w:t>
            </w:r>
            <w:r w:rsidRPr="00534E67">
              <w:rPr>
                <w:rFonts w:asciiTheme="minorHAnsi" w:hAnsiTheme="minorHAnsi" w:cstheme="minorHAnsi"/>
              </w:rPr>
              <w:t>, ne trumpesni</w:t>
            </w:r>
            <w:r w:rsidR="00324564">
              <w:rPr>
                <w:rFonts w:asciiTheme="minorHAnsi" w:hAnsiTheme="minorHAnsi" w:cstheme="minorHAnsi"/>
              </w:rPr>
              <w:t>u</w:t>
            </w:r>
            <w:r w:rsidRPr="00534E67">
              <w:rPr>
                <w:rFonts w:asciiTheme="minorHAnsi" w:hAnsiTheme="minorHAnsi" w:cstheme="minorHAnsi"/>
              </w:rPr>
              <w:t xml:space="preserve"> kaip </w:t>
            </w:r>
            <w:r w:rsidR="00762F88">
              <w:rPr>
                <w:rFonts w:asciiTheme="minorHAnsi" w:hAnsiTheme="minorHAnsi" w:cstheme="minorHAnsi"/>
              </w:rPr>
              <w:t>3</w:t>
            </w:r>
            <w:r w:rsidRPr="00534E67">
              <w:rPr>
                <w:rFonts w:asciiTheme="minorHAnsi" w:hAnsiTheme="minorHAnsi" w:cstheme="minorHAnsi"/>
              </w:rPr>
              <w:t>0 cm.</w:t>
            </w:r>
          </w:p>
        </w:tc>
      </w:tr>
      <w:tr w:rsidR="00263A7F" w:rsidRPr="00534E67" w14:paraId="4E671C74" w14:textId="77777777" w:rsidTr="009774EA">
        <w:trPr>
          <w:trHeight w:val="324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37F98FA" w14:textId="678CCC14" w:rsidR="00263A7F" w:rsidRPr="00534E67" w:rsidRDefault="005D218D" w:rsidP="00EB576A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ind w:left="-59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  <w:r w:rsidR="00263A7F" w:rsidRPr="00534E67">
              <w:rPr>
                <w:rFonts w:asciiTheme="minorHAnsi" w:hAnsiTheme="minorHAnsi" w:cstheme="minorHAnsi"/>
              </w:rPr>
              <w:t>.2.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C7447" w14:textId="77777777" w:rsidR="00263A7F" w:rsidRPr="00534E67" w:rsidRDefault="00263A7F" w:rsidP="003E03E0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534E67">
              <w:rPr>
                <w:rFonts w:asciiTheme="minorHAnsi" w:hAnsiTheme="minorHAnsi" w:cstheme="minorHAnsi"/>
              </w:rPr>
              <w:t>Licencijos</w:t>
            </w:r>
          </w:p>
        </w:tc>
        <w:tc>
          <w:tcPr>
            <w:tcW w:w="3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E74C7" w14:textId="77777777" w:rsidR="00263A7F" w:rsidRDefault="00263A7F" w:rsidP="003E03E0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534E67">
              <w:rPr>
                <w:rFonts w:asciiTheme="minorHAnsi" w:hAnsiTheme="minorHAnsi" w:cstheme="minorHAnsi"/>
              </w:rPr>
              <w:t>Į įrenginio kainą taip pat turi būti įtrauktos visos licencijos, reikalingos nurodytoms funkcijoms palaikyti (jei nenurodyta kitaip).</w:t>
            </w:r>
            <w:r w:rsidR="005D218D">
              <w:rPr>
                <w:rFonts w:asciiTheme="minorHAnsi" w:hAnsiTheme="minorHAnsi" w:cstheme="minorHAnsi"/>
              </w:rPr>
              <w:t xml:space="preserve"> </w:t>
            </w:r>
          </w:p>
          <w:p w14:paraId="6BA5B03E" w14:textId="33D2E44A" w:rsidR="005D218D" w:rsidRPr="00534E67" w:rsidRDefault="005D218D" w:rsidP="003E03E0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Jei įrenginys komplektuojamas su prenumeratos tipo licencija, jos trukmė turi būti ne trumpesnė nei 36 mėn.</w:t>
            </w:r>
          </w:p>
        </w:tc>
      </w:tr>
      <w:tr w:rsidR="00263A7F" w:rsidRPr="00534E67" w14:paraId="5CF485AD" w14:textId="77777777" w:rsidTr="009774EA">
        <w:trPr>
          <w:trHeight w:val="324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4BB7790" w14:textId="43BCDE98" w:rsidR="00263A7F" w:rsidRPr="00534E67" w:rsidRDefault="005D218D" w:rsidP="00EB576A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ind w:left="-59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  <w:r w:rsidR="00263A7F" w:rsidRPr="00534E67">
              <w:rPr>
                <w:rFonts w:asciiTheme="minorHAnsi" w:hAnsiTheme="minorHAnsi" w:cstheme="minorHAnsi"/>
              </w:rPr>
              <w:t>.3.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6BEF6" w14:textId="77777777" w:rsidR="00263A7F" w:rsidRPr="00534E67" w:rsidRDefault="00263A7F" w:rsidP="003E03E0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534E67">
              <w:rPr>
                <w:rFonts w:asciiTheme="minorHAnsi" w:hAnsiTheme="minorHAnsi" w:cstheme="minorHAnsi"/>
              </w:rPr>
              <w:t>Suderinamumas</w:t>
            </w:r>
          </w:p>
        </w:tc>
        <w:tc>
          <w:tcPr>
            <w:tcW w:w="3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88934" w14:textId="26D97B76" w:rsidR="00263A7F" w:rsidRPr="00534E67" w:rsidRDefault="00263A7F" w:rsidP="003E03E0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534E67">
              <w:rPr>
                <w:rFonts w:asciiTheme="minorHAnsi" w:hAnsiTheme="minorHAnsi" w:cstheme="minorHAnsi"/>
              </w:rPr>
              <w:t>Komutatorius turi būti stekuojamas su Perkančiosios Organizacijos naudojamu Cisco C9300-</w:t>
            </w:r>
            <w:r w:rsidR="00762F88">
              <w:rPr>
                <w:rFonts w:asciiTheme="minorHAnsi" w:hAnsiTheme="minorHAnsi" w:cstheme="minorHAnsi"/>
              </w:rPr>
              <w:t>48</w:t>
            </w:r>
            <w:r w:rsidRPr="00534E67">
              <w:rPr>
                <w:rFonts w:asciiTheme="minorHAnsi" w:hAnsiTheme="minorHAnsi" w:cstheme="minorHAnsi"/>
              </w:rPr>
              <w:t>T</w:t>
            </w:r>
            <w:r w:rsidR="003F2453">
              <w:rPr>
                <w:rFonts w:asciiTheme="minorHAnsi" w:hAnsiTheme="minorHAnsi" w:cstheme="minorHAnsi"/>
              </w:rPr>
              <w:t>-A</w:t>
            </w:r>
            <w:r w:rsidRPr="00534E67">
              <w:rPr>
                <w:rFonts w:asciiTheme="minorHAnsi" w:hAnsiTheme="minorHAnsi" w:cstheme="minorHAnsi"/>
              </w:rPr>
              <w:t xml:space="preserve"> komutatoriumi</w:t>
            </w:r>
            <w:r w:rsidR="009774EA">
              <w:rPr>
                <w:rFonts w:asciiTheme="minorHAnsi" w:hAnsiTheme="minorHAnsi" w:cstheme="minorHAnsi"/>
              </w:rPr>
              <w:t>, programinės įrangos funkcionalumas – network advantage</w:t>
            </w:r>
            <w:r w:rsidRPr="00534E67">
              <w:rPr>
                <w:rFonts w:asciiTheme="minorHAnsi" w:hAnsiTheme="minorHAnsi" w:cstheme="minorHAnsi"/>
              </w:rPr>
              <w:t>.</w:t>
            </w:r>
          </w:p>
        </w:tc>
      </w:tr>
      <w:tr w:rsidR="00263A7F" w:rsidRPr="00534E67" w14:paraId="7E0D6C75" w14:textId="77777777" w:rsidTr="009774EA">
        <w:trPr>
          <w:trHeight w:val="324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B92C5E" w14:textId="01A3E14C" w:rsidR="00263A7F" w:rsidRPr="00534E67" w:rsidRDefault="005D218D" w:rsidP="00EB576A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ind w:left="-59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  <w:r w:rsidR="00263A7F">
              <w:rPr>
                <w:rFonts w:asciiTheme="minorHAnsi" w:hAnsiTheme="minorHAnsi" w:cstheme="minorHAnsi"/>
              </w:rPr>
              <w:t>.</w:t>
            </w:r>
            <w:r w:rsidR="00263A7F" w:rsidRPr="00534E67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7E8EA" w14:textId="77777777" w:rsidR="00263A7F" w:rsidRPr="00534E67" w:rsidRDefault="00263A7F" w:rsidP="003E03E0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534E67">
              <w:rPr>
                <w:rFonts w:asciiTheme="minorHAnsi" w:hAnsiTheme="minorHAnsi" w:cstheme="minorHAnsi"/>
              </w:rPr>
              <w:t xml:space="preserve">Komutavimo </w:t>
            </w:r>
            <w:r w:rsidRPr="00534E67">
              <w:rPr>
                <w:rFonts w:asciiTheme="minorHAnsi" w:hAnsiTheme="minorHAnsi" w:cstheme="minorHAnsi"/>
                <w:bCs/>
              </w:rPr>
              <w:t>funkcionalumas</w:t>
            </w:r>
          </w:p>
        </w:tc>
        <w:tc>
          <w:tcPr>
            <w:tcW w:w="3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F3FE2" w14:textId="77777777" w:rsidR="00263A7F" w:rsidRPr="00534E67" w:rsidRDefault="00263A7F" w:rsidP="003E03E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34E67">
              <w:rPr>
                <w:rFonts w:asciiTheme="minorHAnsi" w:hAnsiTheme="minorHAnsi" w:cstheme="minorHAnsi"/>
                <w:i/>
              </w:rPr>
              <w:t>IEEE 802.1d Spanning Tree</w:t>
            </w:r>
            <w:r w:rsidRPr="00534E67">
              <w:rPr>
                <w:rFonts w:asciiTheme="minorHAnsi" w:hAnsiTheme="minorHAnsi" w:cstheme="minorHAnsi"/>
              </w:rPr>
              <w:t xml:space="preserve"> protokolas.</w:t>
            </w:r>
          </w:p>
          <w:p w14:paraId="1FA2AA14" w14:textId="77777777" w:rsidR="00263A7F" w:rsidRPr="00534E67" w:rsidRDefault="00263A7F" w:rsidP="003E03E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34E67">
              <w:rPr>
                <w:rFonts w:asciiTheme="minorHAnsi" w:hAnsiTheme="minorHAnsi" w:cstheme="minorHAnsi"/>
                <w:i/>
              </w:rPr>
              <w:t>IEEE 802.3w Rapid Spanning Tree</w:t>
            </w:r>
            <w:r w:rsidRPr="00534E67">
              <w:rPr>
                <w:rFonts w:asciiTheme="minorHAnsi" w:hAnsiTheme="minorHAnsi" w:cstheme="minorHAnsi"/>
              </w:rPr>
              <w:t xml:space="preserve"> protokolas,</w:t>
            </w:r>
          </w:p>
          <w:p w14:paraId="3E638719" w14:textId="77777777" w:rsidR="00263A7F" w:rsidRPr="00534E67" w:rsidRDefault="00263A7F" w:rsidP="003E03E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34E67">
              <w:rPr>
                <w:rFonts w:asciiTheme="minorHAnsi" w:hAnsiTheme="minorHAnsi" w:cstheme="minorHAnsi"/>
                <w:i/>
              </w:rPr>
              <w:t>IEEE 802.1s Multiple Spanning Tree</w:t>
            </w:r>
            <w:r w:rsidRPr="00534E67">
              <w:rPr>
                <w:rFonts w:asciiTheme="minorHAnsi" w:hAnsiTheme="minorHAnsi" w:cstheme="minorHAnsi"/>
              </w:rPr>
              <w:t xml:space="preserve"> protokolas,</w:t>
            </w:r>
          </w:p>
          <w:p w14:paraId="0B42AF04" w14:textId="77777777" w:rsidR="00263A7F" w:rsidRPr="00534E67" w:rsidRDefault="00263A7F" w:rsidP="003E03E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34E67">
              <w:rPr>
                <w:rFonts w:asciiTheme="minorHAnsi" w:hAnsiTheme="minorHAnsi" w:cstheme="minorHAnsi"/>
                <w:i/>
              </w:rPr>
              <w:t>IEEE 802.1Q VLAN.</w:t>
            </w:r>
          </w:p>
          <w:p w14:paraId="1840D345" w14:textId="77777777" w:rsidR="00263A7F" w:rsidRPr="00534E67" w:rsidRDefault="00263A7F" w:rsidP="003E03E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34E67">
              <w:rPr>
                <w:rFonts w:asciiTheme="minorHAnsi" w:hAnsiTheme="minorHAnsi" w:cstheme="minorHAnsi"/>
              </w:rPr>
              <w:t>Ne mažiau kaip 4000 aktyvių VLAN.</w:t>
            </w:r>
          </w:p>
          <w:p w14:paraId="09F5B4FE" w14:textId="77777777" w:rsidR="00263A7F" w:rsidRPr="00534E67" w:rsidRDefault="00263A7F" w:rsidP="003E03E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34E67">
              <w:rPr>
                <w:rFonts w:asciiTheme="minorHAnsi" w:hAnsiTheme="minorHAnsi" w:cstheme="minorHAnsi"/>
              </w:rPr>
              <w:t>Ne mažiau kaip 4000 VLAN identifikatorių.</w:t>
            </w:r>
          </w:p>
          <w:p w14:paraId="322D2D38" w14:textId="77777777" w:rsidR="00263A7F" w:rsidRPr="00534E67" w:rsidRDefault="00263A7F" w:rsidP="003E03E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34E67">
              <w:rPr>
                <w:rFonts w:asciiTheme="minorHAnsi" w:hAnsiTheme="minorHAnsi" w:cstheme="minorHAnsi"/>
              </w:rPr>
              <w:t>IEEE 802.3ad prievadų loginis sujungimas.</w:t>
            </w:r>
          </w:p>
          <w:p w14:paraId="0A2C98FC" w14:textId="77777777" w:rsidR="00263A7F" w:rsidRPr="00534E67" w:rsidRDefault="00263A7F" w:rsidP="003E03E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34E67">
              <w:rPr>
                <w:rFonts w:asciiTheme="minorHAnsi" w:hAnsiTheme="minorHAnsi" w:cstheme="minorHAnsi"/>
              </w:rPr>
              <w:t>IEEE 802.3x kadrų siuntimo užlaikymas.</w:t>
            </w:r>
          </w:p>
          <w:p w14:paraId="6BF5B4A4" w14:textId="77777777" w:rsidR="00263A7F" w:rsidRPr="00534E67" w:rsidRDefault="00263A7F" w:rsidP="003E03E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34E67">
              <w:rPr>
                <w:rFonts w:asciiTheme="minorHAnsi" w:hAnsiTheme="minorHAnsi" w:cstheme="minorHAnsi"/>
              </w:rPr>
              <w:t>Ne mažiau kaip 9198 baitų maksimalus komutuojamų Ethernet kadrų ilgis.</w:t>
            </w:r>
          </w:p>
          <w:p w14:paraId="4C1FE127" w14:textId="77777777" w:rsidR="00263A7F" w:rsidRPr="00534E67" w:rsidRDefault="00263A7F" w:rsidP="003E03E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34E67">
              <w:rPr>
                <w:rFonts w:asciiTheme="minorHAnsi" w:hAnsiTheme="minorHAnsi" w:cstheme="minorHAnsi"/>
              </w:rPr>
              <w:t>VXLAN.</w:t>
            </w:r>
          </w:p>
        </w:tc>
      </w:tr>
      <w:tr w:rsidR="00263A7F" w:rsidRPr="00534E67" w14:paraId="0168EDAD" w14:textId="77777777" w:rsidTr="009774EA">
        <w:trPr>
          <w:trHeight w:val="324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406B5CB" w14:textId="2DA6CEC9" w:rsidR="00263A7F" w:rsidRPr="00534E67" w:rsidRDefault="005D218D" w:rsidP="00EB576A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ind w:left="-59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  <w:r w:rsidR="00263A7F" w:rsidRPr="00534E67">
              <w:rPr>
                <w:rFonts w:asciiTheme="minorHAnsi" w:hAnsiTheme="minorHAnsi" w:cstheme="minorHAnsi"/>
              </w:rPr>
              <w:t>.5.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91F29" w14:textId="77777777" w:rsidR="00263A7F" w:rsidRPr="00534E67" w:rsidRDefault="00263A7F" w:rsidP="003E03E0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534E67">
              <w:rPr>
                <w:rFonts w:asciiTheme="minorHAnsi" w:hAnsiTheme="minorHAnsi" w:cstheme="minorHAnsi"/>
              </w:rPr>
              <w:t>Maršrutizavimo  funkcionalumas</w:t>
            </w:r>
          </w:p>
        </w:tc>
        <w:tc>
          <w:tcPr>
            <w:tcW w:w="3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D4FBE" w14:textId="77777777" w:rsidR="00263A7F" w:rsidRPr="00534E67" w:rsidRDefault="00263A7F" w:rsidP="003E03E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34E67">
              <w:rPr>
                <w:rFonts w:asciiTheme="minorHAnsi" w:hAnsiTheme="minorHAnsi" w:cstheme="minorHAnsi"/>
              </w:rPr>
              <w:t>IPv4 maršruto parinktuvo protokolai:</w:t>
            </w:r>
          </w:p>
          <w:p w14:paraId="20D922F0" w14:textId="77777777" w:rsidR="00263A7F" w:rsidRPr="00534E67" w:rsidRDefault="00263A7F" w:rsidP="003E03E0">
            <w:pPr>
              <w:spacing w:after="0" w:line="240" w:lineRule="auto"/>
              <w:ind w:left="720"/>
              <w:rPr>
                <w:rFonts w:asciiTheme="minorHAnsi" w:hAnsiTheme="minorHAnsi" w:cstheme="minorHAnsi"/>
              </w:rPr>
            </w:pPr>
            <w:r w:rsidRPr="00534E67">
              <w:rPr>
                <w:rFonts w:asciiTheme="minorHAnsi" w:hAnsiTheme="minorHAnsi" w:cstheme="minorHAnsi"/>
              </w:rPr>
              <w:t>Statiniai maršrutai;</w:t>
            </w:r>
          </w:p>
          <w:p w14:paraId="451E0EDA" w14:textId="77777777" w:rsidR="00263A7F" w:rsidRPr="00534E67" w:rsidRDefault="00263A7F" w:rsidP="003E03E0">
            <w:pPr>
              <w:spacing w:after="0" w:line="240" w:lineRule="auto"/>
              <w:ind w:left="720"/>
              <w:rPr>
                <w:rFonts w:asciiTheme="minorHAnsi" w:hAnsiTheme="minorHAnsi" w:cstheme="minorHAnsi"/>
              </w:rPr>
            </w:pPr>
            <w:r w:rsidRPr="00534E67">
              <w:rPr>
                <w:rFonts w:asciiTheme="minorHAnsi" w:hAnsiTheme="minorHAnsi" w:cstheme="minorHAnsi"/>
              </w:rPr>
              <w:t>Multicast maršrutizavimas;</w:t>
            </w:r>
          </w:p>
          <w:p w14:paraId="2D2CADD8" w14:textId="77777777" w:rsidR="00263A7F" w:rsidRPr="00534E67" w:rsidRDefault="00263A7F" w:rsidP="003E03E0">
            <w:pPr>
              <w:spacing w:after="0" w:line="240" w:lineRule="auto"/>
              <w:ind w:left="720"/>
              <w:rPr>
                <w:rFonts w:asciiTheme="minorHAnsi" w:hAnsiTheme="minorHAnsi" w:cstheme="minorHAnsi"/>
              </w:rPr>
            </w:pPr>
            <w:r w:rsidRPr="00534E67">
              <w:rPr>
                <w:rFonts w:asciiTheme="minorHAnsi" w:hAnsiTheme="minorHAnsi" w:cstheme="minorHAnsi"/>
              </w:rPr>
              <w:t>RIPv2 (RFC 2453);</w:t>
            </w:r>
          </w:p>
          <w:p w14:paraId="2615F97C" w14:textId="77777777" w:rsidR="00263A7F" w:rsidRPr="00534E67" w:rsidRDefault="00263A7F" w:rsidP="003E03E0">
            <w:pPr>
              <w:spacing w:after="0" w:line="240" w:lineRule="auto"/>
              <w:ind w:left="720"/>
              <w:rPr>
                <w:rFonts w:asciiTheme="minorHAnsi" w:hAnsiTheme="minorHAnsi" w:cstheme="minorHAnsi"/>
              </w:rPr>
            </w:pPr>
            <w:r w:rsidRPr="00534E67">
              <w:rPr>
                <w:rFonts w:asciiTheme="minorHAnsi" w:hAnsiTheme="minorHAnsi" w:cstheme="minorHAnsi"/>
              </w:rPr>
              <w:t>OSPFv2 (RFC 2328).</w:t>
            </w:r>
          </w:p>
          <w:p w14:paraId="3410BE7F" w14:textId="77777777" w:rsidR="00263A7F" w:rsidRPr="00534E67" w:rsidRDefault="00263A7F" w:rsidP="003E03E0">
            <w:pPr>
              <w:spacing w:after="0" w:line="240" w:lineRule="auto"/>
              <w:ind w:left="720"/>
              <w:rPr>
                <w:rFonts w:asciiTheme="minorHAnsi" w:hAnsiTheme="minorHAnsi" w:cstheme="minorHAnsi"/>
              </w:rPr>
            </w:pPr>
            <w:r w:rsidRPr="00534E67">
              <w:rPr>
                <w:rFonts w:asciiTheme="minorHAnsi" w:hAnsiTheme="minorHAnsi" w:cstheme="minorHAnsi"/>
              </w:rPr>
              <w:t>IP SLA</w:t>
            </w:r>
          </w:p>
        </w:tc>
      </w:tr>
      <w:tr w:rsidR="00263A7F" w:rsidRPr="00534E67" w14:paraId="620873FD" w14:textId="77777777" w:rsidTr="009774EA">
        <w:trPr>
          <w:trHeight w:val="324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172A9AA" w14:textId="086189C9" w:rsidR="00263A7F" w:rsidRPr="00534E67" w:rsidRDefault="005D218D" w:rsidP="00EB576A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ind w:left="-59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  <w:r w:rsidR="00263A7F" w:rsidRPr="00534E67">
              <w:rPr>
                <w:rFonts w:asciiTheme="minorHAnsi" w:hAnsiTheme="minorHAnsi" w:cstheme="minorHAnsi"/>
              </w:rPr>
              <w:t>.6.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3B1DB" w14:textId="77777777" w:rsidR="00263A7F" w:rsidRPr="00534E67" w:rsidRDefault="00263A7F" w:rsidP="003E03E0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534E67">
              <w:rPr>
                <w:rFonts w:asciiTheme="minorHAnsi" w:hAnsiTheme="minorHAnsi" w:cstheme="minorHAnsi"/>
              </w:rPr>
              <w:t>Transliavimas grupiniu adresu funkcionalumas</w:t>
            </w:r>
          </w:p>
        </w:tc>
        <w:tc>
          <w:tcPr>
            <w:tcW w:w="3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AEE65" w14:textId="77777777" w:rsidR="00263A7F" w:rsidRPr="00534E67" w:rsidRDefault="00263A7F" w:rsidP="003E03E0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534E67">
              <w:rPr>
                <w:rFonts w:asciiTheme="minorHAnsi" w:hAnsiTheme="minorHAnsi" w:cstheme="minorHAnsi"/>
                <w:i/>
              </w:rPr>
              <w:t>IGMPv2 (RFC 2236), IGMPv3 (RFC 4604), IGMP snooping, MLD snooping</w:t>
            </w:r>
            <w:r w:rsidRPr="00534E67">
              <w:rPr>
                <w:rFonts w:asciiTheme="minorHAnsi" w:hAnsiTheme="minorHAnsi" w:cstheme="minorHAnsi"/>
              </w:rPr>
              <w:t>.</w:t>
            </w:r>
          </w:p>
        </w:tc>
      </w:tr>
      <w:tr w:rsidR="00263A7F" w:rsidRPr="00534E67" w14:paraId="3B4201C2" w14:textId="77777777" w:rsidTr="009774EA">
        <w:trPr>
          <w:trHeight w:val="324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956AA97" w14:textId="23F824C6" w:rsidR="00263A7F" w:rsidRPr="00534E67" w:rsidRDefault="005D218D" w:rsidP="00EB576A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ind w:left="-59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  <w:r w:rsidR="00263A7F" w:rsidRPr="00534E67">
              <w:rPr>
                <w:rFonts w:asciiTheme="minorHAnsi" w:hAnsiTheme="minorHAnsi" w:cstheme="minorHAnsi"/>
              </w:rPr>
              <w:t>.7.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B6276" w14:textId="77777777" w:rsidR="00263A7F" w:rsidRPr="00534E67" w:rsidRDefault="00263A7F" w:rsidP="003E03E0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534E67">
              <w:rPr>
                <w:rFonts w:asciiTheme="minorHAnsi" w:hAnsiTheme="minorHAnsi" w:cstheme="minorHAnsi"/>
              </w:rPr>
              <w:t>Saugumo funkcionalumas</w:t>
            </w:r>
          </w:p>
        </w:tc>
        <w:tc>
          <w:tcPr>
            <w:tcW w:w="3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D093B" w14:textId="77777777" w:rsidR="00263A7F" w:rsidRPr="00534E67" w:rsidRDefault="00263A7F" w:rsidP="003E03E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34E67">
              <w:rPr>
                <w:rFonts w:asciiTheme="minorHAnsi" w:hAnsiTheme="minorHAnsi" w:cstheme="minorHAnsi"/>
              </w:rPr>
              <w:t>Tapatumo nustatymas IEEE 802.1x protokolu.</w:t>
            </w:r>
          </w:p>
          <w:p w14:paraId="2737F766" w14:textId="77777777" w:rsidR="00263A7F" w:rsidRPr="00534E67" w:rsidRDefault="00263A7F" w:rsidP="003E03E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34E67">
              <w:rPr>
                <w:rFonts w:asciiTheme="minorHAnsi" w:hAnsiTheme="minorHAnsi" w:cstheme="minorHAnsi"/>
              </w:rPr>
              <w:t>IP paketų filtrai pagal:</w:t>
            </w:r>
          </w:p>
          <w:p w14:paraId="291ACB2A" w14:textId="77777777" w:rsidR="00263A7F" w:rsidRPr="00534E67" w:rsidRDefault="00263A7F" w:rsidP="003E03E0">
            <w:pPr>
              <w:tabs>
                <w:tab w:val="num" w:pos="720"/>
              </w:tabs>
              <w:spacing w:after="0" w:line="240" w:lineRule="auto"/>
              <w:ind w:left="720" w:hanging="360"/>
              <w:rPr>
                <w:rFonts w:asciiTheme="minorHAnsi" w:hAnsiTheme="minorHAnsi" w:cstheme="minorHAnsi"/>
              </w:rPr>
            </w:pPr>
            <w:r w:rsidRPr="00534E67">
              <w:rPr>
                <w:rFonts w:asciiTheme="minorHAnsi" w:hAnsiTheme="minorHAnsi" w:cstheme="minorHAnsi"/>
              </w:rPr>
              <w:t>siuntėjo / gavėjo IP adresą;</w:t>
            </w:r>
          </w:p>
          <w:p w14:paraId="03F0CC33" w14:textId="77777777" w:rsidR="00263A7F" w:rsidRPr="00534E67" w:rsidRDefault="00263A7F" w:rsidP="003E03E0">
            <w:pPr>
              <w:tabs>
                <w:tab w:val="num" w:pos="720"/>
              </w:tabs>
              <w:spacing w:after="0" w:line="240" w:lineRule="auto"/>
              <w:ind w:left="720" w:hanging="360"/>
              <w:rPr>
                <w:rFonts w:asciiTheme="minorHAnsi" w:hAnsiTheme="minorHAnsi" w:cstheme="minorHAnsi"/>
              </w:rPr>
            </w:pPr>
            <w:r w:rsidRPr="00534E67">
              <w:rPr>
                <w:rFonts w:asciiTheme="minorHAnsi" w:hAnsiTheme="minorHAnsi" w:cstheme="minorHAnsi"/>
              </w:rPr>
              <w:lastRenderedPageBreak/>
              <w:t>siuntėjo / gavėjo TCP/UDP prievado numerį;</w:t>
            </w:r>
          </w:p>
          <w:p w14:paraId="47D66E02" w14:textId="77777777" w:rsidR="00263A7F" w:rsidRPr="00534E67" w:rsidRDefault="00263A7F" w:rsidP="003E03E0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ind w:left="360"/>
              <w:rPr>
                <w:rFonts w:asciiTheme="minorHAnsi" w:hAnsiTheme="minorHAnsi" w:cstheme="minorHAnsi"/>
              </w:rPr>
            </w:pPr>
            <w:r w:rsidRPr="00534E67">
              <w:rPr>
                <w:rFonts w:asciiTheme="minorHAnsi" w:hAnsiTheme="minorHAnsi" w:cstheme="minorHAnsi"/>
              </w:rPr>
              <w:t>laiką.</w:t>
            </w:r>
          </w:p>
          <w:p w14:paraId="08472663" w14:textId="77777777" w:rsidR="00263A7F" w:rsidRPr="00534E67" w:rsidRDefault="00263A7F" w:rsidP="003E03E0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534E67">
              <w:rPr>
                <w:rFonts w:asciiTheme="minorHAnsi" w:hAnsiTheme="minorHAnsi" w:cstheme="minorHAnsi"/>
              </w:rPr>
              <w:t xml:space="preserve">Apsauga nuo neleistino prisijungimo pagal siuntėjo MAC adresą (angl. </w:t>
            </w:r>
            <w:r w:rsidRPr="00534E67">
              <w:rPr>
                <w:rFonts w:asciiTheme="minorHAnsi" w:hAnsiTheme="minorHAnsi" w:cstheme="minorHAnsi"/>
                <w:i/>
              </w:rPr>
              <w:t>Port</w:t>
            </w:r>
            <w:r w:rsidRPr="00534E67">
              <w:rPr>
                <w:rFonts w:asciiTheme="minorHAnsi" w:hAnsiTheme="minorHAnsi" w:cstheme="minorHAnsi"/>
              </w:rPr>
              <w:t xml:space="preserve"> </w:t>
            </w:r>
            <w:r w:rsidRPr="00534E67">
              <w:rPr>
                <w:rFonts w:asciiTheme="minorHAnsi" w:hAnsiTheme="minorHAnsi" w:cstheme="minorHAnsi"/>
                <w:i/>
              </w:rPr>
              <w:t>security</w:t>
            </w:r>
            <w:r w:rsidRPr="00534E67">
              <w:rPr>
                <w:rFonts w:asciiTheme="minorHAnsi" w:hAnsiTheme="minorHAnsi" w:cstheme="minorHAnsi"/>
              </w:rPr>
              <w:t>), ribojant leistinų MAC adresų skaičių.</w:t>
            </w:r>
          </w:p>
          <w:p w14:paraId="2C984768" w14:textId="77777777" w:rsidR="00263A7F" w:rsidRPr="00534E67" w:rsidRDefault="00263A7F" w:rsidP="003E03E0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534E67">
              <w:rPr>
                <w:rFonts w:asciiTheme="minorHAnsi" w:hAnsiTheme="minorHAnsi" w:cstheme="minorHAnsi"/>
              </w:rPr>
              <w:t>Dinaminis ARP inspektavimas.</w:t>
            </w:r>
          </w:p>
          <w:p w14:paraId="68F83765" w14:textId="77777777" w:rsidR="00263A7F" w:rsidRPr="00534E67" w:rsidRDefault="00263A7F" w:rsidP="003E03E0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534E67">
              <w:rPr>
                <w:rFonts w:asciiTheme="minorHAnsi" w:hAnsiTheme="minorHAnsi" w:cstheme="minorHAnsi"/>
              </w:rPr>
              <w:t xml:space="preserve">Apsauga nuo neleistino DHCP serverio įjungimo į tinklą (angl. </w:t>
            </w:r>
            <w:r w:rsidRPr="00534E67">
              <w:rPr>
                <w:rFonts w:asciiTheme="minorHAnsi" w:hAnsiTheme="minorHAnsi" w:cstheme="minorHAnsi"/>
                <w:i/>
              </w:rPr>
              <w:t>DHCP snooping</w:t>
            </w:r>
            <w:r w:rsidRPr="00534E67">
              <w:rPr>
                <w:rFonts w:asciiTheme="minorHAnsi" w:hAnsiTheme="minorHAnsi" w:cstheme="minorHAnsi"/>
              </w:rPr>
              <w:t>).</w:t>
            </w:r>
          </w:p>
          <w:p w14:paraId="15721CFF" w14:textId="77777777" w:rsidR="00263A7F" w:rsidRPr="00534E67" w:rsidRDefault="00263A7F" w:rsidP="003E03E0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534E67">
              <w:rPr>
                <w:rFonts w:asciiTheme="minorHAnsi" w:hAnsiTheme="minorHAnsi" w:cstheme="minorHAnsi"/>
              </w:rPr>
              <w:t>Apsauga nuo neleistino IP adreso keitimo ant vartotojų įrenginių.</w:t>
            </w:r>
          </w:p>
          <w:p w14:paraId="55CF2D6A" w14:textId="77777777" w:rsidR="00263A7F" w:rsidRPr="00534E67" w:rsidRDefault="00263A7F" w:rsidP="003E03E0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534E67">
              <w:rPr>
                <w:rFonts w:asciiTheme="minorHAnsi" w:hAnsiTheme="minorHAnsi" w:cstheme="minorHAnsi"/>
              </w:rPr>
              <w:t xml:space="preserve">Duomenų srauto, įeinančio ar išeinančio iš bet kurio fizinio prievado / VLAN kopijavimas į nustatytą prievadą stebėjimui (angl. </w:t>
            </w:r>
            <w:r w:rsidRPr="00534E67">
              <w:rPr>
                <w:rFonts w:asciiTheme="minorHAnsi" w:hAnsiTheme="minorHAnsi" w:cstheme="minorHAnsi"/>
                <w:i/>
              </w:rPr>
              <w:t>Port mirroring</w:t>
            </w:r>
            <w:r w:rsidRPr="00534E67">
              <w:rPr>
                <w:rFonts w:asciiTheme="minorHAnsi" w:hAnsiTheme="minorHAnsi" w:cstheme="minorHAnsi"/>
              </w:rPr>
              <w:t>).</w:t>
            </w:r>
          </w:p>
          <w:p w14:paraId="080E1FFE" w14:textId="77777777" w:rsidR="00263A7F" w:rsidRPr="00534E67" w:rsidRDefault="00263A7F" w:rsidP="003E03E0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534E67">
              <w:rPr>
                <w:rFonts w:asciiTheme="minorHAnsi" w:hAnsiTheme="minorHAnsi" w:cstheme="minorHAnsi"/>
              </w:rPr>
              <w:t>Lokalus administratoriaus autentifikavimas pagal vartotojo vardą / slaptažodį.</w:t>
            </w:r>
          </w:p>
          <w:p w14:paraId="20EDF6A4" w14:textId="77777777" w:rsidR="00263A7F" w:rsidRPr="00534E67" w:rsidRDefault="00263A7F" w:rsidP="003E03E0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534E67">
              <w:rPr>
                <w:rFonts w:asciiTheme="minorHAnsi" w:hAnsiTheme="minorHAnsi" w:cstheme="minorHAnsi"/>
              </w:rPr>
              <w:t>Centralizuotas administratoriaus autentifikavimas pagal vartotojo vardą / slaptažodį RADIUS protokolu.</w:t>
            </w:r>
          </w:p>
          <w:p w14:paraId="641BC13A" w14:textId="77777777" w:rsidR="00263A7F" w:rsidRPr="00534E67" w:rsidRDefault="00263A7F" w:rsidP="003E03E0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534E67">
              <w:rPr>
                <w:rFonts w:asciiTheme="minorHAnsi" w:hAnsiTheme="minorHAnsi" w:cstheme="minorHAnsi"/>
              </w:rPr>
              <w:t>Skirtingų teisių suteikimas administratoriui, priklausomai nuo autentifikavimo rezultato.</w:t>
            </w:r>
          </w:p>
          <w:p w14:paraId="17D0AB22" w14:textId="77777777" w:rsidR="00263A7F" w:rsidRPr="00534E67" w:rsidRDefault="00263A7F" w:rsidP="003E03E0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both"/>
              <w:rPr>
                <w:rFonts w:asciiTheme="minorHAnsi" w:hAnsiTheme="minorHAnsi" w:cstheme="minorHAnsi"/>
                <w:lang w:val="en-US"/>
              </w:rPr>
            </w:pPr>
            <w:r w:rsidRPr="00534E67">
              <w:rPr>
                <w:rFonts w:asciiTheme="minorHAnsi" w:hAnsiTheme="minorHAnsi" w:cstheme="minorHAnsi"/>
              </w:rPr>
              <w:t xml:space="preserve">Turi būti 802.1AE protokolo palaikymas. Rakto ilgis ne mažesnis nei </w:t>
            </w:r>
            <w:r w:rsidRPr="00534E67">
              <w:rPr>
                <w:rFonts w:asciiTheme="minorHAnsi" w:hAnsiTheme="minorHAnsi" w:cstheme="minorHAnsi"/>
                <w:lang w:val="en-US"/>
              </w:rPr>
              <w:t>256 bitai.</w:t>
            </w:r>
          </w:p>
        </w:tc>
      </w:tr>
      <w:tr w:rsidR="00263A7F" w:rsidRPr="00534E67" w14:paraId="5FA6421A" w14:textId="77777777" w:rsidTr="009774EA">
        <w:trPr>
          <w:trHeight w:val="324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E4A311C" w14:textId="13DA423A" w:rsidR="00263A7F" w:rsidRPr="00534E67" w:rsidRDefault="005D218D" w:rsidP="00EB576A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ind w:left="-59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3</w:t>
            </w:r>
            <w:r w:rsidR="00263A7F" w:rsidRPr="00534E67">
              <w:rPr>
                <w:rFonts w:asciiTheme="minorHAnsi" w:hAnsiTheme="minorHAnsi" w:cstheme="minorHAnsi"/>
              </w:rPr>
              <w:t>.8.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B03DF" w14:textId="77777777" w:rsidR="00263A7F" w:rsidRPr="00534E67" w:rsidRDefault="00263A7F" w:rsidP="003E03E0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534E67">
              <w:rPr>
                <w:rFonts w:asciiTheme="minorHAnsi" w:hAnsiTheme="minorHAnsi" w:cstheme="minorHAnsi"/>
              </w:rPr>
              <w:t xml:space="preserve">Paslaugos kokybė (angl. </w:t>
            </w:r>
            <w:r w:rsidRPr="00534E67">
              <w:rPr>
                <w:rFonts w:asciiTheme="minorHAnsi" w:hAnsiTheme="minorHAnsi" w:cstheme="minorHAnsi"/>
                <w:i/>
              </w:rPr>
              <w:t>QoS</w:t>
            </w:r>
            <w:r w:rsidRPr="00534E67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3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04FDC" w14:textId="77777777" w:rsidR="00263A7F" w:rsidRPr="00534E67" w:rsidRDefault="00263A7F" w:rsidP="003E03E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34E67">
              <w:rPr>
                <w:rFonts w:asciiTheme="minorHAnsi" w:hAnsiTheme="minorHAnsi" w:cstheme="minorHAnsi"/>
              </w:rPr>
              <w:t>IEEE 802.1p CoS.</w:t>
            </w:r>
          </w:p>
          <w:p w14:paraId="1764A090" w14:textId="77777777" w:rsidR="00263A7F" w:rsidRPr="00534E67" w:rsidRDefault="00263A7F" w:rsidP="003E03E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34E67">
              <w:rPr>
                <w:rFonts w:asciiTheme="minorHAnsi" w:hAnsiTheme="minorHAnsi" w:cstheme="minorHAnsi"/>
              </w:rPr>
              <w:t>IP paketų klasifikavimas ir žymėjimas pagal:</w:t>
            </w:r>
          </w:p>
          <w:p w14:paraId="0A706EAF" w14:textId="77777777" w:rsidR="00263A7F" w:rsidRPr="00534E67" w:rsidRDefault="00263A7F" w:rsidP="003E03E0">
            <w:pPr>
              <w:tabs>
                <w:tab w:val="num" w:pos="720"/>
              </w:tabs>
              <w:spacing w:after="0" w:line="240" w:lineRule="auto"/>
              <w:ind w:left="720" w:hanging="360"/>
              <w:rPr>
                <w:rFonts w:asciiTheme="minorHAnsi" w:hAnsiTheme="minorHAnsi" w:cstheme="minorHAnsi"/>
              </w:rPr>
            </w:pPr>
            <w:r w:rsidRPr="00534E67">
              <w:rPr>
                <w:rFonts w:asciiTheme="minorHAnsi" w:hAnsiTheme="minorHAnsi" w:cstheme="minorHAnsi"/>
              </w:rPr>
              <w:t>L3 TOS ir DSCP reikšmes;</w:t>
            </w:r>
          </w:p>
          <w:p w14:paraId="1652F629" w14:textId="77777777" w:rsidR="00263A7F" w:rsidRPr="00534E67" w:rsidRDefault="00263A7F" w:rsidP="003E03E0">
            <w:pPr>
              <w:tabs>
                <w:tab w:val="num" w:pos="720"/>
              </w:tabs>
              <w:spacing w:after="0" w:line="240" w:lineRule="auto"/>
              <w:ind w:left="720" w:hanging="360"/>
              <w:rPr>
                <w:rFonts w:asciiTheme="minorHAnsi" w:hAnsiTheme="minorHAnsi" w:cstheme="minorHAnsi"/>
              </w:rPr>
            </w:pPr>
            <w:r w:rsidRPr="00534E67">
              <w:rPr>
                <w:rFonts w:asciiTheme="minorHAnsi" w:hAnsiTheme="minorHAnsi" w:cstheme="minorHAnsi"/>
              </w:rPr>
              <w:t>gavėjo / siuntėjo IP adresus;</w:t>
            </w:r>
          </w:p>
          <w:p w14:paraId="07BA3A6C" w14:textId="77777777" w:rsidR="00263A7F" w:rsidRPr="00534E67" w:rsidRDefault="00263A7F" w:rsidP="003E03E0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ind w:left="360"/>
              <w:rPr>
                <w:rFonts w:asciiTheme="minorHAnsi" w:hAnsiTheme="minorHAnsi" w:cstheme="minorHAnsi"/>
              </w:rPr>
            </w:pPr>
            <w:r w:rsidRPr="00534E67">
              <w:rPr>
                <w:rFonts w:asciiTheme="minorHAnsi" w:hAnsiTheme="minorHAnsi" w:cstheme="minorHAnsi"/>
              </w:rPr>
              <w:t>gavėjo / siuntėjo TCP/UDP prievado numerį.</w:t>
            </w:r>
          </w:p>
          <w:p w14:paraId="0E5FE534" w14:textId="77777777" w:rsidR="00263A7F" w:rsidRPr="00534E67" w:rsidRDefault="00263A7F" w:rsidP="003E03E0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34E67">
              <w:rPr>
                <w:rFonts w:asciiTheme="minorHAnsi" w:hAnsiTheme="minorHAnsi" w:cstheme="minorHAnsi"/>
              </w:rPr>
              <w:t>Įeinančio srauto suskirstymas į klases pagal:</w:t>
            </w:r>
          </w:p>
          <w:p w14:paraId="0FE8B690" w14:textId="77777777" w:rsidR="00263A7F" w:rsidRPr="00534E67" w:rsidRDefault="00263A7F" w:rsidP="003E03E0">
            <w:pPr>
              <w:tabs>
                <w:tab w:val="num" w:pos="720"/>
              </w:tabs>
              <w:spacing w:after="0" w:line="240" w:lineRule="auto"/>
              <w:ind w:left="720" w:hanging="360"/>
              <w:rPr>
                <w:rFonts w:asciiTheme="minorHAnsi" w:hAnsiTheme="minorHAnsi" w:cstheme="minorHAnsi"/>
              </w:rPr>
            </w:pPr>
            <w:r w:rsidRPr="00534E67">
              <w:rPr>
                <w:rFonts w:asciiTheme="minorHAnsi" w:hAnsiTheme="minorHAnsi" w:cstheme="minorHAnsi"/>
              </w:rPr>
              <w:t xml:space="preserve">L2 CoS; </w:t>
            </w:r>
          </w:p>
          <w:p w14:paraId="6DB06E67" w14:textId="77777777" w:rsidR="00263A7F" w:rsidRPr="00534E67" w:rsidRDefault="00263A7F" w:rsidP="003E03E0">
            <w:pPr>
              <w:tabs>
                <w:tab w:val="num" w:pos="720"/>
              </w:tabs>
              <w:spacing w:after="0" w:line="240" w:lineRule="auto"/>
              <w:ind w:left="720" w:hanging="360"/>
              <w:rPr>
                <w:rFonts w:asciiTheme="minorHAnsi" w:hAnsiTheme="minorHAnsi" w:cstheme="minorHAnsi"/>
              </w:rPr>
            </w:pPr>
            <w:r w:rsidRPr="00534E67">
              <w:rPr>
                <w:rFonts w:asciiTheme="minorHAnsi" w:hAnsiTheme="minorHAnsi" w:cstheme="minorHAnsi"/>
              </w:rPr>
              <w:t>L3 TOS ir DSCP reikšmes.</w:t>
            </w:r>
          </w:p>
          <w:p w14:paraId="2488592F" w14:textId="77777777" w:rsidR="00263A7F" w:rsidRPr="00534E67" w:rsidRDefault="00263A7F" w:rsidP="003E03E0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534E67">
              <w:rPr>
                <w:rFonts w:asciiTheme="minorHAnsi" w:hAnsiTheme="minorHAnsi" w:cstheme="minorHAnsi"/>
              </w:rPr>
              <w:t>Įeinančio srauto ribojimas pagal OSI L2/L3/L4 informaciją (MAC siuntėjo ir gavėjo adresą, IP siuntėjo ir gavėjo adresą, TCP/UDP siuntėjo ir gavėjo prievado  numerį).</w:t>
            </w:r>
          </w:p>
          <w:p w14:paraId="1DD22BFB" w14:textId="77777777" w:rsidR="00263A7F" w:rsidRPr="00534E67" w:rsidRDefault="00263A7F" w:rsidP="003E03E0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534E67">
              <w:rPr>
                <w:rFonts w:asciiTheme="minorHAnsi" w:hAnsiTheme="minorHAnsi" w:cstheme="minorHAnsi"/>
              </w:rPr>
              <w:t>Mažiausias maksimalaus pralaidumo nustatymo žingsnis ne daugiau kaip 128 kbps.</w:t>
            </w:r>
          </w:p>
          <w:p w14:paraId="22EDEFBD" w14:textId="77777777" w:rsidR="00263A7F" w:rsidRPr="00534E67" w:rsidRDefault="00263A7F" w:rsidP="003E03E0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534E67">
              <w:rPr>
                <w:rFonts w:asciiTheme="minorHAnsi" w:hAnsiTheme="minorHAnsi" w:cstheme="minorHAnsi"/>
              </w:rPr>
              <w:t>Priėmimo eilių skaičius kiekvienam prievadui ne mažiau kaip 2.</w:t>
            </w:r>
          </w:p>
          <w:p w14:paraId="1D12D7F1" w14:textId="77777777" w:rsidR="00263A7F" w:rsidRPr="00534E67" w:rsidRDefault="00263A7F" w:rsidP="003E03E0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534E67">
              <w:rPr>
                <w:rFonts w:asciiTheme="minorHAnsi" w:hAnsiTheme="minorHAnsi" w:cstheme="minorHAnsi"/>
              </w:rPr>
              <w:t>Siuntimo eilių skaičius kiekvienam prievadui ne mažiau kaip 8.</w:t>
            </w:r>
          </w:p>
          <w:p w14:paraId="76F2E774" w14:textId="77777777" w:rsidR="00263A7F" w:rsidRPr="00534E67" w:rsidRDefault="00263A7F" w:rsidP="003E03E0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ind w:firstLine="342"/>
              <w:rPr>
                <w:rFonts w:asciiTheme="minorHAnsi" w:hAnsiTheme="minorHAnsi" w:cstheme="minorHAnsi"/>
              </w:rPr>
            </w:pPr>
            <w:r w:rsidRPr="00534E67">
              <w:rPr>
                <w:rFonts w:asciiTheme="minorHAnsi" w:hAnsiTheme="minorHAnsi" w:cstheme="minorHAnsi"/>
              </w:rPr>
              <w:t>Išeinančio srauto besąlyginio prioriteto eilė.</w:t>
            </w:r>
          </w:p>
        </w:tc>
      </w:tr>
      <w:tr w:rsidR="00263A7F" w:rsidRPr="00534E67" w14:paraId="65E880DD" w14:textId="77777777" w:rsidTr="009774EA">
        <w:trPr>
          <w:trHeight w:val="324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0842CE1E" w14:textId="1746ED7B" w:rsidR="00263A7F" w:rsidRPr="00534E67" w:rsidRDefault="00EB576A" w:rsidP="00EB576A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ind w:left="-59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  <w:r w:rsidR="00263A7F" w:rsidRPr="00534E67">
              <w:rPr>
                <w:rFonts w:asciiTheme="minorHAnsi" w:hAnsiTheme="minorHAnsi" w:cstheme="minorHAnsi"/>
              </w:rPr>
              <w:t>.9.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5EA133E" w14:textId="77777777" w:rsidR="00263A7F" w:rsidRPr="00534E67" w:rsidRDefault="00263A7F" w:rsidP="003E03E0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534E67">
              <w:rPr>
                <w:rFonts w:asciiTheme="minorHAnsi" w:hAnsiTheme="minorHAnsi" w:cstheme="minorHAnsi"/>
              </w:rPr>
              <w:t>Valdymas ir stebėjimas</w:t>
            </w:r>
          </w:p>
        </w:tc>
        <w:tc>
          <w:tcPr>
            <w:tcW w:w="3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0E9CA" w14:textId="77777777" w:rsidR="00263A7F" w:rsidRPr="00534E67" w:rsidRDefault="00263A7F" w:rsidP="003E03E0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534E67">
              <w:rPr>
                <w:rFonts w:asciiTheme="minorHAnsi" w:hAnsiTheme="minorHAnsi" w:cstheme="minorHAnsi"/>
              </w:rPr>
              <w:t>SSH v2 (šifravimas – ne mažiau kaip 128 bitų), HTTP, HTTPS.</w:t>
            </w:r>
          </w:p>
          <w:p w14:paraId="5845FA65" w14:textId="77777777" w:rsidR="00263A7F" w:rsidRPr="00534E67" w:rsidRDefault="00263A7F" w:rsidP="003E03E0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534E67">
              <w:rPr>
                <w:rFonts w:asciiTheme="minorHAnsi" w:hAnsiTheme="minorHAnsi" w:cstheme="minorHAnsi"/>
              </w:rPr>
              <w:t xml:space="preserve">Komandinė eilutė (angl. </w:t>
            </w:r>
            <w:r w:rsidRPr="00534E67">
              <w:rPr>
                <w:rFonts w:asciiTheme="minorHAnsi" w:hAnsiTheme="minorHAnsi" w:cstheme="minorHAnsi"/>
                <w:i/>
              </w:rPr>
              <w:t>command line interface</w:t>
            </w:r>
            <w:r w:rsidRPr="00534E67">
              <w:rPr>
                <w:rFonts w:asciiTheme="minorHAnsi" w:hAnsiTheme="minorHAnsi" w:cstheme="minorHAnsi"/>
              </w:rPr>
              <w:t>).</w:t>
            </w:r>
          </w:p>
          <w:p w14:paraId="0FA3D308" w14:textId="77777777" w:rsidR="00263A7F" w:rsidRPr="00534E67" w:rsidRDefault="00263A7F" w:rsidP="003E03E0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534E67">
              <w:rPr>
                <w:rFonts w:asciiTheme="minorHAnsi" w:hAnsiTheme="minorHAnsi" w:cstheme="minorHAnsi"/>
              </w:rPr>
              <w:t xml:space="preserve">Grafinė </w:t>
            </w:r>
            <w:r w:rsidRPr="00534E67">
              <w:rPr>
                <w:rFonts w:asciiTheme="minorHAnsi" w:hAnsiTheme="minorHAnsi" w:cstheme="minorHAnsi"/>
                <w:i/>
              </w:rPr>
              <w:t>Web</w:t>
            </w:r>
            <w:r w:rsidRPr="00534E67">
              <w:rPr>
                <w:rFonts w:asciiTheme="minorHAnsi" w:hAnsiTheme="minorHAnsi" w:cstheme="minorHAnsi"/>
              </w:rPr>
              <w:t xml:space="preserve"> sąsaja.</w:t>
            </w:r>
          </w:p>
          <w:p w14:paraId="1AE38152" w14:textId="77777777" w:rsidR="00263A7F" w:rsidRPr="00534E67" w:rsidRDefault="00263A7F" w:rsidP="003E03E0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534E67">
              <w:rPr>
                <w:rFonts w:asciiTheme="minorHAnsi" w:hAnsiTheme="minorHAnsi" w:cstheme="minorHAnsi"/>
              </w:rPr>
              <w:t>SNMPv2, SNMPv3 (šifravimas – ne mažiau kaip 128 bitų).</w:t>
            </w:r>
          </w:p>
          <w:p w14:paraId="24E4EF19" w14:textId="77777777" w:rsidR="00263A7F" w:rsidRPr="00534E67" w:rsidRDefault="00263A7F" w:rsidP="003E03E0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534E67">
              <w:rPr>
                <w:rFonts w:asciiTheme="minorHAnsi" w:hAnsiTheme="minorHAnsi" w:cstheme="minorHAnsi"/>
              </w:rPr>
              <w:t>RMON (4 grupės).</w:t>
            </w:r>
          </w:p>
          <w:p w14:paraId="7DB5506B" w14:textId="77777777" w:rsidR="00263A7F" w:rsidRPr="00534E67" w:rsidRDefault="00263A7F" w:rsidP="003E03E0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534E67">
              <w:rPr>
                <w:rFonts w:asciiTheme="minorHAnsi" w:hAnsiTheme="minorHAnsi" w:cstheme="minorHAnsi"/>
              </w:rPr>
              <w:t>Operacinės sistemos ir konfigūracijos persiuntimas TFTP protokolu.</w:t>
            </w:r>
          </w:p>
          <w:p w14:paraId="2FDB1DDF" w14:textId="77777777" w:rsidR="00263A7F" w:rsidRPr="00534E67" w:rsidRDefault="00263A7F" w:rsidP="003E03E0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534E67">
              <w:rPr>
                <w:rFonts w:asciiTheme="minorHAnsi" w:hAnsiTheme="minorHAnsi" w:cstheme="minorHAnsi"/>
              </w:rPr>
              <w:t>Syslog.</w:t>
            </w:r>
          </w:p>
          <w:p w14:paraId="0415B760" w14:textId="77777777" w:rsidR="00263A7F" w:rsidRPr="00534E67" w:rsidRDefault="00263A7F" w:rsidP="003E03E0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534E67">
              <w:rPr>
                <w:rFonts w:asciiTheme="minorHAnsi" w:hAnsiTheme="minorHAnsi" w:cstheme="minorHAnsi"/>
              </w:rPr>
              <w:t>NTP.</w:t>
            </w:r>
          </w:p>
          <w:p w14:paraId="50289CAA" w14:textId="77777777" w:rsidR="00263A7F" w:rsidRPr="00534E67" w:rsidRDefault="00263A7F" w:rsidP="003E03E0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534E67">
              <w:rPr>
                <w:rFonts w:asciiTheme="minorHAnsi" w:hAnsiTheme="minorHAnsi" w:cstheme="minorHAnsi"/>
              </w:rPr>
              <w:t>Sisteminių įvykių aptikimas, stebėjimas ir valdymas naudojant įrenginio operacinę sistemą:</w:t>
            </w:r>
          </w:p>
          <w:p w14:paraId="410F07D7" w14:textId="77777777" w:rsidR="00263A7F" w:rsidRPr="00534E67" w:rsidRDefault="00263A7F" w:rsidP="003E03E0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534E67">
              <w:rPr>
                <w:rFonts w:asciiTheme="minorHAnsi" w:hAnsiTheme="minorHAnsi" w:cstheme="minorHAnsi"/>
              </w:rPr>
              <w:t>Įvykių aptikimas pagal:</w:t>
            </w:r>
          </w:p>
          <w:p w14:paraId="78AC9406" w14:textId="77777777" w:rsidR="00263A7F" w:rsidRPr="00534E67" w:rsidRDefault="00263A7F" w:rsidP="003E03E0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ind w:left="390"/>
              <w:rPr>
                <w:rFonts w:asciiTheme="minorHAnsi" w:hAnsiTheme="minorHAnsi" w:cstheme="minorHAnsi"/>
              </w:rPr>
            </w:pPr>
            <w:r w:rsidRPr="00534E67">
              <w:rPr>
                <w:rFonts w:asciiTheme="minorHAnsi" w:hAnsiTheme="minorHAnsi" w:cstheme="minorHAnsi"/>
              </w:rPr>
              <w:t>stebimo objekto būsenos pasikeitimą;</w:t>
            </w:r>
          </w:p>
          <w:p w14:paraId="0FB7B0FB" w14:textId="77777777" w:rsidR="00263A7F" w:rsidRPr="00534E67" w:rsidRDefault="00263A7F" w:rsidP="003E03E0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ind w:left="390"/>
              <w:rPr>
                <w:rFonts w:asciiTheme="minorHAnsi" w:hAnsiTheme="minorHAnsi" w:cstheme="minorHAnsi"/>
              </w:rPr>
            </w:pPr>
            <w:r w:rsidRPr="00534E67">
              <w:rPr>
                <w:rFonts w:asciiTheme="minorHAnsi" w:hAnsiTheme="minorHAnsi" w:cstheme="minorHAnsi"/>
              </w:rPr>
              <w:t>stebimo objekto apkrovos nustatytos ribinės vertės viršijimą.</w:t>
            </w:r>
          </w:p>
          <w:p w14:paraId="150D37F8" w14:textId="77777777" w:rsidR="00263A7F" w:rsidRPr="00534E67" w:rsidRDefault="00263A7F" w:rsidP="003E03E0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534E67">
              <w:rPr>
                <w:rFonts w:asciiTheme="minorHAnsi" w:hAnsiTheme="minorHAnsi" w:cstheme="minorHAnsi"/>
              </w:rPr>
              <w:t>Stebimas objektas gali būti įrenginio prievadas, procesorius ir pan.</w:t>
            </w:r>
          </w:p>
          <w:p w14:paraId="3728F412" w14:textId="77777777" w:rsidR="00263A7F" w:rsidRPr="00534E67" w:rsidRDefault="00263A7F" w:rsidP="003E03E0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534E67">
              <w:rPr>
                <w:rFonts w:asciiTheme="minorHAnsi" w:hAnsiTheme="minorHAnsi" w:cstheme="minorHAnsi"/>
              </w:rPr>
              <w:t>Veiksmai aptikus įvykį:</w:t>
            </w:r>
          </w:p>
          <w:p w14:paraId="39281B40" w14:textId="77777777" w:rsidR="00263A7F" w:rsidRPr="00534E67" w:rsidRDefault="00263A7F" w:rsidP="003E03E0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ind w:left="390"/>
              <w:rPr>
                <w:rFonts w:asciiTheme="minorHAnsi" w:hAnsiTheme="minorHAnsi" w:cstheme="minorHAnsi"/>
              </w:rPr>
            </w:pPr>
            <w:r w:rsidRPr="00534E67">
              <w:rPr>
                <w:rFonts w:asciiTheme="minorHAnsi" w:hAnsiTheme="minorHAnsi" w:cstheme="minorHAnsi"/>
              </w:rPr>
              <w:t>SMNP pranešimo siuntimas.</w:t>
            </w:r>
          </w:p>
          <w:p w14:paraId="52AA2F61" w14:textId="77777777" w:rsidR="00263A7F" w:rsidRPr="00534E67" w:rsidRDefault="00263A7F" w:rsidP="003E03E0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534E67">
              <w:rPr>
                <w:rFonts w:asciiTheme="minorHAnsi" w:hAnsiTheme="minorHAnsi" w:cstheme="minorHAnsi"/>
              </w:rPr>
              <w:t>Netflow arba analogiško protokolo palaikymas.</w:t>
            </w:r>
          </w:p>
        </w:tc>
      </w:tr>
      <w:tr w:rsidR="00263A7F" w:rsidRPr="00534E67" w14:paraId="5857FF1F" w14:textId="77777777" w:rsidTr="009774EA">
        <w:trPr>
          <w:trHeight w:val="324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B65980B" w14:textId="2787AF44" w:rsidR="00263A7F" w:rsidRPr="00534E67" w:rsidRDefault="005D218D" w:rsidP="00EB576A">
            <w:pPr>
              <w:spacing w:after="0" w:line="240" w:lineRule="auto"/>
              <w:ind w:left="-59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3.</w:t>
            </w:r>
            <w:r w:rsidR="00263A7F">
              <w:rPr>
                <w:rFonts w:asciiTheme="minorHAnsi" w:hAnsiTheme="minorHAnsi" w:cstheme="minorHAnsi"/>
              </w:rPr>
              <w:t>1</w:t>
            </w:r>
            <w:r>
              <w:rPr>
                <w:rFonts w:asciiTheme="minorHAnsi" w:hAnsiTheme="minorHAnsi" w:cstheme="minorHAnsi"/>
              </w:rPr>
              <w:t>0</w:t>
            </w:r>
            <w:r w:rsidR="00263A7F" w:rsidRPr="00534E67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6E672" w14:textId="77777777" w:rsidR="00263A7F" w:rsidRPr="00534E67" w:rsidRDefault="00263A7F" w:rsidP="00EB576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34E67">
              <w:rPr>
                <w:rFonts w:asciiTheme="minorHAnsi" w:hAnsiTheme="minorHAnsi" w:cstheme="minorHAnsi"/>
              </w:rPr>
              <w:t>Garanti</w:t>
            </w:r>
            <w:r w:rsidR="00EB576A">
              <w:rPr>
                <w:rFonts w:asciiTheme="minorHAnsi" w:hAnsiTheme="minorHAnsi" w:cstheme="minorHAnsi"/>
              </w:rPr>
              <w:t>ja</w:t>
            </w:r>
            <w:r w:rsidRPr="00534E67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3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34E0C" w14:textId="3573C592" w:rsidR="00263A7F" w:rsidRPr="00534E67" w:rsidRDefault="00263A7F" w:rsidP="003E03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534E67">
              <w:rPr>
                <w:rFonts w:asciiTheme="minorHAnsi" w:hAnsiTheme="minorHAnsi" w:cstheme="minorHAnsi"/>
              </w:rPr>
              <w:t xml:space="preserve">Tiekiamai įrangai turi būti suteikta garantija ne trumpesniam laikotarpiui, kaip tas, kurį suteikia įrangos gamintojas, tačiau ne trumpesniam kaip </w:t>
            </w:r>
            <w:r w:rsidR="00532054">
              <w:rPr>
                <w:rFonts w:asciiTheme="minorHAnsi" w:hAnsiTheme="minorHAnsi" w:cstheme="minorHAnsi"/>
              </w:rPr>
              <w:t>60</w:t>
            </w:r>
            <w:r w:rsidRPr="00534E67">
              <w:rPr>
                <w:rFonts w:asciiTheme="minorHAnsi" w:hAnsiTheme="minorHAnsi" w:cstheme="minorHAnsi"/>
              </w:rPr>
              <w:t xml:space="preserve"> mėn.</w:t>
            </w:r>
            <w:r w:rsidR="002970B3">
              <w:rPr>
                <w:rFonts w:asciiTheme="minorHAnsi" w:hAnsiTheme="minorHAnsi" w:cstheme="minorHAnsi"/>
              </w:rPr>
              <w:t xml:space="preserve"> laikotarpiui.</w:t>
            </w:r>
          </w:p>
          <w:p w14:paraId="561609C2" w14:textId="77777777" w:rsidR="00263A7F" w:rsidRPr="00534E67" w:rsidRDefault="00263A7F" w:rsidP="003E03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534E67">
              <w:rPr>
                <w:rFonts w:asciiTheme="minorHAnsi" w:hAnsiTheme="minorHAnsi" w:cstheme="minorHAnsi"/>
              </w:rPr>
              <w:lastRenderedPageBreak/>
              <w:t>Garantiniu laikotarpiu tiekėjas privalo pakeisti sugedusią įrangą (įrangos komplektą) remonto laikotarpiui ekvivalentiška (Lietuvos Respublikos teritorijoje, įrangos instaliacijos vietoje) ne vėliau kaip per 5 darbo dienas nuo pranešimo apie gedimą gavimo.</w:t>
            </w:r>
          </w:p>
          <w:p w14:paraId="26814ACB" w14:textId="77777777" w:rsidR="00263A7F" w:rsidRPr="00534E67" w:rsidRDefault="00263A7F" w:rsidP="003E03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534E67">
              <w:rPr>
                <w:rFonts w:asciiTheme="minorHAnsi" w:hAnsiTheme="minorHAnsi" w:cstheme="minorHAnsi"/>
              </w:rPr>
              <w:t xml:space="preserve">Garantiniu laikotarpiu pirkėjas nemokamai gauna ir naudoja komutatoriaus programinės įrangos (angl. </w:t>
            </w:r>
            <w:r w:rsidRPr="00534E67">
              <w:rPr>
                <w:rFonts w:asciiTheme="minorHAnsi" w:hAnsiTheme="minorHAnsi" w:cstheme="minorHAnsi"/>
                <w:i/>
              </w:rPr>
              <w:t>firmware</w:t>
            </w:r>
            <w:r w:rsidRPr="00534E67">
              <w:rPr>
                <w:rFonts w:asciiTheme="minorHAnsi" w:hAnsiTheme="minorHAnsi" w:cstheme="minorHAnsi"/>
              </w:rPr>
              <w:t>) klaidų ištaisymus ir naujas versijas.</w:t>
            </w:r>
          </w:p>
          <w:p w14:paraId="491F1620" w14:textId="77777777" w:rsidR="00263A7F" w:rsidRPr="00534E67" w:rsidRDefault="00263A7F" w:rsidP="003E03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534E67">
              <w:rPr>
                <w:rFonts w:asciiTheme="minorHAnsi" w:hAnsiTheme="minorHAnsi" w:cstheme="minorHAnsi"/>
              </w:rPr>
              <w:t>Garantinis laikotarpis skaičiuojamas nuo priėmimo–perdavimo akto pasirašymo datos.</w:t>
            </w:r>
          </w:p>
          <w:p w14:paraId="48A0B54C" w14:textId="77777777" w:rsidR="00263A7F" w:rsidRPr="00534E67" w:rsidRDefault="00263A7F" w:rsidP="003E03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534E67">
              <w:rPr>
                <w:rFonts w:asciiTheme="minorHAnsi" w:hAnsiTheme="minorHAnsi" w:cstheme="minorHAnsi"/>
              </w:rPr>
              <w:t xml:space="preserve">Garantiniu laikotarpiu tiekėjas privalo atlikti darbus, remontuoti ar pakeisti sugedusią įrangą savo lėšomis, įskaitant transportavimo išlaidas. </w:t>
            </w:r>
          </w:p>
        </w:tc>
      </w:tr>
      <w:tr w:rsidR="00263A7F" w:rsidRPr="00534E67" w14:paraId="767153A0" w14:textId="77777777" w:rsidTr="009774EA">
        <w:trPr>
          <w:trHeight w:val="324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2E33249" w14:textId="47EF0FC2" w:rsidR="00263A7F" w:rsidRPr="00534E67" w:rsidRDefault="005D218D" w:rsidP="00EB576A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ind w:left="-59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3</w:t>
            </w:r>
            <w:r w:rsidR="00263A7F" w:rsidRPr="00534E67">
              <w:rPr>
                <w:rFonts w:asciiTheme="minorHAnsi" w:hAnsiTheme="minorHAnsi" w:cstheme="minorHAnsi"/>
              </w:rPr>
              <w:t>.1</w:t>
            </w:r>
            <w:r>
              <w:rPr>
                <w:rFonts w:asciiTheme="minorHAnsi" w:hAnsiTheme="minorHAnsi" w:cstheme="minorHAnsi"/>
              </w:rPr>
              <w:t>1</w:t>
            </w:r>
            <w:r w:rsidR="00263A7F" w:rsidRPr="00534E67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CF52F" w14:textId="77777777" w:rsidR="00263A7F" w:rsidRPr="00534E67" w:rsidRDefault="00263A7F" w:rsidP="003E03E0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rPr>
                <w:rFonts w:asciiTheme="minorHAnsi" w:hAnsiTheme="minorHAnsi" w:cstheme="minorHAnsi"/>
              </w:rPr>
            </w:pPr>
            <w:r w:rsidRPr="00534E67">
              <w:rPr>
                <w:rFonts w:asciiTheme="minorHAnsi" w:hAnsiTheme="minorHAnsi" w:cstheme="minorHAnsi"/>
              </w:rPr>
              <w:t>Kiti reikalavimai</w:t>
            </w:r>
          </w:p>
        </w:tc>
        <w:tc>
          <w:tcPr>
            <w:tcW w:w="3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6DDAD" w14:textId="77777777" w:rsidR="00263A7F" w:rsidRPr="00534E67" w:rsidRDefault="00263A7F" w:rsidP="003E03E0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534E67">
              <w:rPr>
                <w:rFonts w:asciiTheme="minorHAnsi" w:hAnsiTheme="minorHAnsi" w:cstheme="minorHAnsi"/>
              </w:rPr>
              <w:t>Komutatorius turi būti sukomplektuotas iš vieno gamintojo modulių (išskyrus jungiamuosius UTP ir šviesolaidžius). Tiekėjas privalo pasiūlyme pateikti įrangos ir visų jos sudėtinių dalių gamintojo identifikacinius kodus ir kainas.</w:t>
            </w:r>
          </w:p>
          <w:p w14:paraId="426AC6BD" w14:textId="77777777" w:rsidR="00263A7F" w:rsidRDefault="00263A7F" w:rsidP="003E03E0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534E67">
              <w:rPr>
                <w:rFonts w:asciiTheme="minorHAnsi" w:hAnsiTheme="minorHAnsi" w:cstheme="minorHAnsi"/>
              </w:rPr>
              <w:t>Įrangos maitinamo įtampa iš 230 V tinklo. Įrenginys turi būti su dubliuotais maitinimo šaltiniais. Sugedus vienam iš maitinimo šaltinių įranga privalo ir toliau atlikti visas numatytas funkcijas.</w:t>
            </w:r>
          </w:p>
          <w:p w14:paraId="21B65F39" w14:textId="503E519A" w:rsidR="00532054" w:rsidRPr="00486691" w:rsidRDefault="00532054" w:rsidP="00532054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P</w:t>
            </w:r>
            <w:r w:rsidRPr="00486691">
              <w:rPr>
                <w:rFonts w:asciiTheme="minorHAnsi" w:eastAsia="Times New Roman" w:hAnsiTheme="minorHAnsi" w:cstheme="minorHAnsi"/>
              </w:rPr>
              <w:t>rie komutatoriaus papildomai pateikiami tokie priedai:</w:t>
            </w:r>
          </w:p>
          <w:p w14:paraId="6C6FD3FD" w14:textId="69BEF391" w:rsidR="00532054" w:rsidRDefault="00532054" w:rsidP="00532054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4</w:t>
            </w:r>
            <w:r w:rsidRPr="00486691">
              <w:rPr>
                <w:rFonts w:asciiTheme="minorHAnsi" w:eastAsia="Times New Roman" w:hAnsiTheme="minorHAnsi" w:cstheme="minorHAnsi"/>
              </w:rPr>
              <w:t xml:space="preserve"> vnt. 10G BASE pasyvus tiesioginio sujungimo kabeli</w:t>
            </w:r>
            <w:r>
              <w:rPr>
                <w:rFonts w:asciiTheme="minorHAnsi" w:eastAsia="Times New Roman" w:hAnsiTheme="minorHAnsi" w:cstheme="minorHAnsi"/>
              </w:rPr>
              <w:t>s</w:t>
            </w:r>
            <w:r w:rsidRPr="00486691">
              <w:rPr>
                <w:rFonts w:asciiTheme="minorHAnsi" w:eastAsia="Times New Roman" w:hAnsiTheme="minorHAnsi" w:cstheme="minorHAnsi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</w:rPr>
              <w:t>(DAC tipo)</w:t>
            </w:r>
            <w:r w:rsidRPr="00486691">
              <w:rPr>
                <w:rFonts w:asciiTheme="minorHAnsi" w:eastAsia="Times New Roman" w:hAnsiTheme="minorHAnsi" w:cstheme="minorHAnsi"/>
              </w:rPr>
              <w:t xml:space="preserve">, </w:t>
            </w:r>
            <w:r>
              <w:rPr>
                <w:rFonts w:asciiTheme="minorHAnsi" w:eastAsia="Times New Roman" w:hAnsiTheme="minorHAnsi" w:cstheme="minorHAnsi"/>
              </w:rPr>
              <w:t xml:space="preserve">2m. </w:t>
            </w:r>
            <w:r w:rsidRPr="00486691">
              <w:rPr>
                <w:rFonts w:asciiTheme="minorHAnsi" w:eastAsia="Times New Roman" w:hAnsiTheme="minorHAnsi" w:cstheme="minorHAnsi"/>
              </w:rPr>
              <w:t xml:space="preserve"> ilgio;</w:t>
            </w:r>
          </w:p>
          <w:p w14:paraId="476DB76C" w14:textId="6F90F803" w:rsidR="00532054" w:rsidRPr="00486691" w:rsidRDefault="00532054" w:rsidP="00532054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4</w:t>
            </w:r>
            <w:r w:rsidRPr="00486691">
              <w:rPr>
                <w:rFonts w:asciiTheme="minorHAnsi" w:eastAsia="Times New Roman" w:hAnsiTheme="minorHAnsi" w:cstheme="minorHAnsi"/>
              </w:rPr>
              <w:t xml:space="preserve"> vnt. 10G BASE pasyvus tiesioginio sujungimo kabeli</w:t>
            </w:r>
            <w:r>
              <w:rPr>
                <w:rFonts w:asciiTheme="minorHAnsi" w:eastAsia="Times New Roman" w:hAnsiTheme="minorHAnsi" w:cstheme="minorHAnsi"/>
              </w:rPr>
              <w:t>s</w:t>
            </w:r>
            <w:r w:rsidRPr="00486691">
              <w:rPr>
                <w:rFonts w:asciiTheme="minorHAnsi" w:eastAsia="Times New Roman" w:hAnsiTheme="minorHAnsi" w:cstheme="minorHAnsi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</w:rPr>
              <w:t>(DAC tipo)</w:t>
            </w:r>
            <w:r w:rsidRPr="00486691">
              <w:rPr>
                <w:rFonts w:asciiTheme="minorHAnsi" w:eastAsia="Times New Roman" w:hAnsiTheme="minorHAnsi" w:cstheme="minorHAnsi"/>
              </w:rPr>
              <w:t xml:space="preserve">, </w:t>
            </w:r>
            <w:r>
              <w:rPr>
                <w:rFonts w:asciiTheme="minorHAnsi" w:eastAsia="Times New Roman" w:hAnsiTheme="minorHAnsi" w:cstheme="minorHAnsi"/>
              </w:rPr>
              <w:t xml:space="preserve">3m. </w:t>
            </w:r>
            <w:r w:rsidRPr="00486691">
              <w:rPr>
                <w:rFonts w:asciiTheme="minorHAnsi" w:eastAsia="Times New Roman" w:hAnsiTheme="minorHAnsi" w:cstheme="minorHAnsi"/>
              </w:rPr>
              <w:t xml:space="preserve"> ilgio</w:t>
            </w:r>
            <w:r>
              <w:rPr>
                <w:rFonts w:asciiTheme="minorHAnsi" w:eastAsia="Times New Roman" w:hAnsiTheme="minorHAnsi" w:cstheme="minorHAnsi"/>
              </w:rPr>
              <w:t>.</w:t>
            </w:r>
          </w:p>
          <w:p w14:paraId="3312E1E8" w14:textId="2B921C51" w:rsidR="00532054" w:rsidRPr="00534E67" w:rsidRDefault="00532054" w:rsidP="003E03E0">
            <w:pPr>
              <w:tabs>
                <w:tab w:val="left" w:pos="390"/>
                <w:tab w:val="left" w:pos="1035"/>
                <w:tab w:val="left" w:pos="1500"/>
              </w:tabs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486691">
              <w:rPr>
                <w:rFonts w:asciiTheme="minorHAnsi" w:eastAsia="Times New Roman" w:hAnsiTheme="minorHAnsi" w:cstheme="minorHAnsi"/>
              </w:rPr>
              <w:t>komplektuojami SFP/SFP+/</w:t>
            </w:r>
            <w:r>
              <w:rPr>
                <w:rFonts w:asciiTheme="minorHAnsi" w:eastAsia="Times New Roman" w:hAnsiTheme="minorHAnsi" w:cstheme="minorHAnsi"/>
              </w:rPr>
              <w:t>DAC</w:t>
            </w:r>
            <w:r w:rsidRPr="00486691">
              <w:rPr>
                <w:rFonts w:asciiTheme="minorHAnsi" w:eastAsia="Times New Roman" w:hAnsiTheme="minorHAnsi" w:cstheme="minorHAnsi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</w:rPr>
              <w:t>kabeliai</w:t>
            </w:r>
            <w:r w:rsidRPr="00486691">
              <w:rPr>
                <w:rFonts w:asciiTheme="minorHAnsi" w:eastAsia="Times New Roman" w:hAnsiTheme="minorHAnsi" w:cstheme="minorHAnsi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</w:rPr>
              <w:t xml:space="preserve">turi </w:t>
            </w:r>
            <w:r w:rsidRPr="00486691">
              <w:rPr>
                <w:rFonts w:asciiTheme="minorHAnsi" w:eastAsia="Times New Roman" w:hAnsiTheme="minorHAnsi" w:cstheme="minorHAnsi"/>
              </w:rPr>
              <w:t>būti</w:t>
            </w:r>
            <w:r>
              <w:rPr>
                <w:rFonts w:asciiTheme="minorHAnsi" w:eastAsia="Times New Roman" w:hAnsiTheme="minorHAnsi" w:cstheme="minorHAnsi"/>
              </w:rPr>
              <w:t xml:space="preserve"> </w:t>
            </w:r>
            <w:r w:rsidRPr="00486691">
              <w:rPr>
                <w:rFonts w:asciiTheme="minorHAnsi" w:eastAsia="Times New Roman" w:hAnsiTheme="minorHAnsi" w:cstheme="minorHAnsi"/>
              </w:rPr>
              <w:t>to paties gamintojo kaip komutatorius.</w:t>
            </w:r>
          </w:p>
        </w:tc>
      </w:tr>
    </w:tbl>
    <w:p w14:paraId="74A212DD" w14:textId="77777777" w:rsidR="00263A7F" w:rsidRDefault="00263A7F" w:rsidP="00862EC9">
      <w:pPr>
        <w:spacing w:after="0" w:line="240" w:lineRule="auto"/>
        <w:jc w:val="center"/>
        <w:rPr>
          <w:rFonts w:asciiTheme="minorHAnsi" w:hAnsiTheme="minorHAnsi" w:cstheme="minorHAnsi"/>
        </w:rPr>
      </w:pPr>
    </w:p>
    <w:p w14:paraId="4BF20A90" w14:textId="77777777" w:rsidR="00486691" w:rsidRDefault="00486691" w:rsidP="00862EC9">
      <w:pPr>
        <w:spacing w:after="0" w:line="240" w:lineRule="auto"/>
        <w:jc w:val="center"/>
        <w:rPr>
          <w:rFonts w:asciiTheme="minorHAnsi" w:hAnsiTheme="minorHAnsi" w:cstheme="minorHAnsi"/>
        </w:rPr>
      </w:pPr>
    </w:p>
    <w:p w14:paraId="745AAC02" w14:textId="5A4AE8B5" w:rsidR="00486691" w:rsidRDefault="00486691" w:rsidP="00862EC9">
      <w:pPr>
        <w:spacing w:after="0" w:line="240" w:lineRule="auto"/>
        <w:jc w:val="center"/>
        <w:rPr>
          <w:rFonts w:asciiTheme="minorHAnsi" w:hAnsiTheme="minorHAnsi" w:cstheme="minorHAnsi"/>
        </w:rPr>
      </w:pPr>
    </w:p>
    <w:p w14:paraId="07E78ABB" w14:textId="77777777" w:rsidR="00486691" w:rsidRPr="00534E67" w:rsidRDefault="00486691" w:rsidP="00862EC9">
      <w:pPr>
        <w:spacing w:after="0" w:line="240" w:lineRule="auto"/>
        <w:jc w:val="center"/>
        <w:rPr>
          <w:rFonts w:asciiTheme="minorHAnsi" w:hAnsiTheme="minorHAnsi" w:cstheme="minorHAnsi"/>
        </w:rPr>
      </w:pPr>
    </w:p>
    <w:p w14:paraId="08BA9E4D" w14:textId="77777777" w:rsidR="00862EC9" w:rsidRPr="00534E67" w:rsidRDefault="00862EC9" w:rsidP="00862EC9">
      <w:pPr>
        <w:spacing w:after="0" w:line="240" w:lineRule="auto"/>
        <w:jc w:val="center"/>
        <w:rPr>
          <w:rFonts w:asciiTheme="minorHAnsi" w:hAnsiTheme="minorHAnsi" w:cstheme="minorHAnsi"/>
        </w:rPr>
      </w:pPr>
      <w:r w:rsidRPr="00534E67">
        <w:rPr>
          <w:rFonts w:asciiTheme="minorHAnsi" w:hAnsiTheme="minorHAnsi" w:cstheme="minorHAnsi"/>
        </w:rPr>
        <w:t>________________________________________________</w:t>
      </w:r>
    </w:p>
    <w:sectPr w:rsidR="00862EC9" w:rsidRPr="00534E67" w:rsidSect="00F9331B">
      <w:footerReference w:type="default" r:id="rId7"/>
      <w:pgSz w:w="11906" w:h="16838" w:code="9"/>
      <w:pgMar w:top="1418" w:right="1134" w:bottom="1440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DDB888" w14:textId="77777777" w:rsidR="003B1931" w:rsidRDefault="003B1931">
      <w:pPr>
        <w:spacing w:after="0" w:line="240" w:lineRule="auto"/>
      </w:pPr>
      <w:r>
        <w:separator/>
      </w:r>
    </w:p>
  </w:endnote>
  <w:endnote w:type="continuationSeparator" w:id="0">
    <w:p w14:paraId="10D1E74A" w14:textId="77777777" w:rsidR="003B1931" w:rsidRDefault="003B19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WenQuanYi Micro Hei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Lohit Hindi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useo Sans For Dell 300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/>
      </w:rPr>
      <w:id w:val="32964540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72D972A" w14:textId="77777777" w:rsidR="000749C2" w:rsidRPr="00F11E9C" w:rsidRDefault="000749C2">
        <w:pPr>
          <w:pStyle w:val="Footer"/>
          <w:jc w:val="center"/>
          <w:rPr>
            <w:rFonts w:ascii="Times New Roman" w:hAnsi="Times New Roman"/>
          </w:rPr>
        </w:pPr>
        <w:r w:rsidRPr="00F11E9C">
          <w:rPr>
            <w:rFonts w:ascii="Times New Roman" w:hAnsi="Times New Roman"/>
          </w:rPr>
          <w:fldChar w:fldCharType="begin"/>
        </w:r>
        <w:r w:rsidRPr="00F11E9C">
          <w:rPr>
            <w:rFonts w:ascii="Times New Roman" w:hAnsi="Times New Roman"/>
          </w:rPr>
          <w:instrText xml:space="preserve"> PAGE   \* MERGEFORMAT </w:instrText>
        </w:r>
        <w:r w:rsidRPr="00F11E9C">
          <w:rPr>
            <w:rFonts w:ascii="Times New Roman" w:hAnsi="Times New Roman"/>
          </w:rPr>
          <w:fldChar w:fldCharType="separate"/>
        </w:r>
        <w:r w:rsidR="001407A1">
          <w:rPr>
            <w:rFonts w:ascii="Times New Roman" w:hAnsi="Times New Roman"/>
            <w:noProof/>
          </w:rPr>
          <w:t>7</w:t>
        </w:r>
        <w:r w:rsidRPr="00F11E9C">
          <w:rPr>
            <w:rFonts w:ascii="Times New Roman" w:hAnsi="Times New Roman"/>
            <w:noProof/>
          </w:rPr>
          <w:fldChar w:fldCharType="end"/>
        </w:r>
      </w:p>
    </w:sdtContent>
  </w:sdt>
  <w:p w14:paraId="6B0CEA97" w14:textId="77777777" w:rsidR="000749C2" w:rsidRPr="00F11E9C" w:rsidRDefault="000749C2">
    <w:pPr>
      <w:pStyle w:val="Footer"/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2C9122" w14:textId="77777777" w:rsidR="003B1931" w:rsidRDefault="003B1931">
      <w:pPr>
        <w:spacing w:after="0" w:line="240" w:lineRule="auto"/>
      </w:pPr>
      <w:r>
        <w:separator/>
      </w:r>
    </w:p>
  </w:footnote>
  <w:footnote w:type="continuationSeparator" w:id="0">
    <w:p w14:paraId="37F89863" w14:textId="77777777" w:rsidR="003B1931" w:rsidRDefault="003B19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72CFD"/>
    <w:multiLevelType w:val="hybridMultilevel"/>
    <w:tmpl w:val="6130D50E"/>
    <w:lvl w:ilvl="0" w:tplc="EA74F13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27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D868B6"/>
    <w:multiLevelType w:val="hybridMultilevel"/>
    <w:tmpl w:val="F772590A"/>
    <w:lvl w:ilvl="0" w:tplc="36DE4EB6">
      <w:numFmt w:val="bullet"/>
      <w:lvlText w:val="-"/>
      <w:lvlJc w:val="left"/>
      <w:pPr>
        <w:ind w:left="35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7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0" w:hanging="360"/>
      </w:pPr>
      <w:rPr>
        <w:rFonts w:ascii="Wingdings" w:hAnsi="Wingdings" w:hint="default"/>
      </w:rPr>
    </w:lvl>
  </w:abstractNum>
  <w:abstractNum w:abstractNumId="2" w15:restartNumberingAfterBreak="0">
    <w:nsid w:val="18C27568"/>
    <w:multiLevelType w:val="hybridMultilevel"/>
    <w:tmpl w:val="383819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037A6D"/>
    <w:multiLevelType w:val="hybridMultilevel"/>
    <w:tmpl w:val="6130D50E"/>
    <w:lvl w:ilvl="0" w:tplc="EA74F13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27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325B94"/>
    <w:multiLevelType w:val="hybridMultilevel"/>
    <w:tmpl w:val="A0DA52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354E06"/>
    <w:multiLevelType w:val="hybridMultilevel"/>
    <w:tmpl w:val="7CA41A70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91F4A438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B3B3BF9"/>
    <w:multiLevelType w:val="hybridMultilevel"/>
    <w:tmpl w:val="90DA9FAC"/>
    <w:lvl w:ilvl="0" w:tplc="FDE25656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6E0773"/>
    <w:multiLevelType w:val="hybridMultilevel"/>
    <w:tmpl w:val="6130D50E"/>
    <w:lvl w:ilvl="0" w:tplc="EA74F13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27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B56857"/>
    <w:multiLevelType w:val="hybridMultilevel"/>
    <w:tmpl w:val="7CA41A70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91F4A438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45E30B7"/>
    <w:multiLevelType w:val="hybridMultilevel"/>
    <w:tmpl w:val="383819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FC2761"/>
    <w:multiLevelType w:val="hybridMultilevel"/>
    <w:tmpl w:val="BEEC1254"/>
    <w:lvl w:ilvl="0" w:tplc="BC9C4EB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B806CF"/>
    <w:multiLevelType w:val="hybridMultilevel"/>
    <w:tmpl w:val="7CA41A70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91F4A438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AB86D59"/>
    <w:multiLevelType w:val="multilevel"/>
    <w:tmpl w:val="73F29B62"/>
    <w:lvl w:ilvl="0">
      <w:start w:val="1"/>
      <w:numFmt w:val="decimal"/>
      <w:pStyle w:val="Numeracija"/>
      <w:suff w:val="space"/>
      <w:lvlText w:val="%1."/>
      <w:lvlJc w:val="left"/>
      <w:pPr>
        <w:ind w:left="1777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suff w:val="space"/>
      <w:lvlText w:val="%1.%2."/>
      <w:lvlJc w:val="left"/>
      <w:pPr>
        <w:ind w:left="2067" w:hanging="432"/>
      </w:pPr>
      <w:rPr>
        <w:rFonts w:hint="default"/>
        <w:b w:val="0"/>
      </w:rPr>
    </w:lvl>
    <w:lvl w:ilvl="2">
      <w:start w:val="1"/>
      <w:numFmt w:val="decimal"/>
      <w:suff w:val="space"/>
      <w:lvlText w:val="%1.%2.%3."/>
      <w:lvlJc w:val="left"/>
      <w:pPr>
        <w:ind w:left="249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0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0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1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1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1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95" w:hanging="1440"/>
      </w:pPr>
      <w:rPr>
        <w:rFonts w:hint="default"/>
      </w:rPr>
    </w:lvl>
  </w:abstractNum>
  <w:num w:numId="1" w16cid:durableId="479926268">
    <w:abstractNumId w:val="12"/>
  </w:num>
  <w:num w:numId="2" w16cid:durableId="91055441">
    <w:abstractNumId w:val="0"/>
  </w:num>
  <w:num w:numId="3" w16cid:durableId="192689397">
    <w:abstractNumId w:val="8"/>
  </w:num>
  <w:num w:numId="4" w16cid:durableId="2055306790">
    <w:abstractNumId w:val="4"/>
  </w:num>
  <w:num w:numId="5" w16cid:durableId="1769348990">
    <w:abstractNumId w:val="7"/>
  </w:num>
  <w:num w:numId="6" w16cid:durableId="276450946">
    <w:abstractNumId w:val="11"/>
  </w:num>
  <w:num w:numId="7" w16cid:durableId="747191702">
    <w:abstractNumId w:val="1"/>
  </w:num>
  <w:num w:numId="8" w16cid:durableId="1227187501">
    <w:abstractNumId w:val="6"/>
  </w:num>
  <w:num w:numId="9" w16cid:durableId="1427530656">
    <w:abstractNumId w:val="9"/>
  </w:num>
  <w:num w:numId="10" w16cid:durableId="1834687266">
    <w:abstractNumId w:val="3"/>
  </w:num>
  <w:num w:numId="11" w16cid:durableId="1642730261">
    <w:abstractNumId w:val="2"/>
  </w:num>
  <w:num w:numId="12" w16cid:durableId="2101832771">
    <w:abstractNumId w:val="5"/>
  </w:num>
  <w:num w:numId="13" w16cid:durableId="1816947622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03F1"/>
    <w:rsid w:val="00007AFA"/>
    <w:rsid w:val="00010064"/>
    <w:rsid w:val="00027605"/>
    <w:rsid w:val="00064115"/>
    <w:rsid w:val="00065D0F"/>
    <w:rsid w:val="000749C2"/>
    <w:rsid w:val="000A516E"/>
    <w:rsid w:val="000B6F1F"/>
    <w:rsid w:val="000D7FB0"/>
    <w:rsid w:val="000E066C"/>
    <w:rsid w:val="000E41B5"/>
    <w:rsid w:val="000E5A55"/>
    <w:rsid w:val="000F4F2D"/>
    <w:rsid w:val="000F6846"/>
    <w:rsid w:val="0010046C"/>
    <w:rsid w:val="001015FF"/>
    <w:rsid w:val="00104A9D"/>
    <w:rsid w:val="00110BC2"/>
    <w:rsid w:val="00117009"/>
    <w:rsid w:val="00132FCD"/>
    <w:rsid w:val="001407A1"/>
    <w:rsid w:val="00145833"/>
    <w:rsid w:val="001540B0"/>
    <w:rsid w:val="00162B02"/>
    <w:rsid w:val="00165F2E"/>
    <w:rsid w:val="00187E17"/>
    <w:rsid w:val="00191301"/>
    <w:rsid w:val="001A2123"/>
    <w:rsid w:val="001D2661"/>
    <w:rsid w:val="001D2B3B"/>
    <w:rsid w:val="001E06D8"/>
    <w:rsid w:val="001E2AC3"/>
    <w:rsid w:val="001E2CF6"/>
    <w:rsid w:val="001F388C"/>
    <w:rsid w:val="00203C52"/>
    <w:rsid w:val="002266AF"/>
    <w:rsid w:val="00257908"/>
    <w:rsid w:val="002601AB"/>
    <w:rsid w:val="00263A7F"/>
    <w:rsid w:val="00295B33"/>
    <w:rsid w:val="002970B3"/>
    <w:rsid w:val="002C151F"/>
    <w:rsid w:val="002D0F9B"/>
    <w:rsid w:val="002D34AB"/>
    <w:rsid w:val="00301C0F"/>
    <w:rsid w:val="003038D6"/>
    <w:rsid w:val="00305402"/>
    <w:rsid w:val="00305D8E"/>
    <w:rsid w:val="00324564"/>
    <w:rsid w:val="00336B01"/>
    <w:rsid w:val="00340E7B"/>
    <w:rsid w:val="00342B2C"/>
    <w:rsid w:val="0034768B"/>
    <w:rsid w:val="003476C2"/>
    <w:rsid w:val="00370987"/>
    <w:rsid w:val="00371245"/>
    <w:rsid w:val="00396606"/>
    <w:rsid w:val="003A7D27"/>
    <w:rsid w:val="003B1931"/>
    <w:rsid w:val="003C5647"/>
    <w:rsid w:val="003E03E0"/>
    <w:rsid w:val="003F1444"/>
    <w:rsid w:val="003F2453"/>
    <w:rsid w:val="003F2943"/>
    <w:rsid w:val="00403AC5"/>
    <w:rsid w:val="00411AA8"/>
    <w:rsid w:val="00412911"/>
    <w:rsid w:val="004317F3"/>
    <w:rsid w:val="00445EF3"/>
    <w:rsid w:val="00456186"/>
    <w:rsid w:val="004674ED"/>
    <w:rsid w:val="00486691"/>
    <w:rsid w:val="004A2634"/>
    <w:rsid w:val="004B4BE6"/>
    <w:rsid w:val="004B5BF7"/>
    <w:rsid w:val="004C7DA7"/>
    <w:rsid w:val="004E257B"/>
    <w:rsid w:val="00506DF6"/>
    <w:rsid w:val="005160E7"/>
    <w:rsid w:val="005259A2"/>
    <w:rsid w:val="00532054"/>
    <w:rsid w:val="00534E67"/>
    <w:rsid w:val="0054297D"/>
    <w:rsid w:val="005637DF"/>
    <w:rsid w:val="00596B0B"/>
    <w:rsid w:val="005A76B3"/>
    <w:rsid w:val="005C28FD"/>
    <w:rsid w:val="005D218D"/>
    <w:rsid w:val="005D402E"/>
    <w:rsid w:val="005D7A86"/>
    <w:rsid w:val="005E1F1B"/>
    <w:rsid w:val="005E2303"/>
    <w:rsid w:val="00603924"/>
    <w:rsid w:val="006277C8"/>
    <w:rsid w:val="00660A89"/>
    <w:rsid w:val="00674BDF"/>
    <w:rsid w:val="00687754"/>
    <w:rsid w:val="006A36A1"/>
    <w:rsid w:val="006B533F"/>
    <w:rsid w:val="006B554E"/>
    <w:rsid w:val="006B785D"/>
    <w:rsid w:val="006C5304"/>
    <w:rsid w:val="006D03F1"/>
    <w:rsid w:val="006D53FB"/>
    <w:rsid w:val="006E10E1"/>
    <w:rsid w:val="00716B98"/>
    <w:rsid w:val="00726F0B"/>
    <w:rsid w:val="00752F8F"/>
    <w:rsid w:val="00762874"/>
    <w:rsid w:val="00762F88"/>
    <w:rsid w:val="007744D0"/>
    <w:rsid w:val="00776302"/>
    <w:rsid w:val="00784C23"/>
    <w:rsid w:val="007D3A67"/>
    <w:rsid w:val="007E15BC"/>
    <w:rsid w:val="007F2090"/>
    <w:rsid w:val="007F28DC"/>
    <w:rsid w:val="007F4255"/>
    <w:rsid w:val="008300ED"/>
    <w:rsid w:val="0083059C"/>
    <w:rsid w:val="0083087D"/>
    <w:rsid w:val="008311CE"/>
    <w:rsid w:val="008320AA"/>
    <w:rsid w:val="00834F60"/>
    <w:rsid w:val="00841923"/>
    <w:rsid w:val="00853BE3"/>
    <w:rsid w:val="00855129"/>
    <w:rsid w:val="00856417"/>
    <w:rsid w:val="00862EC9"/>
    <w:rsid w:val="008831CE"/>
    <w:rsid w:val="00890673"/>
    <w:rsid w:val="00891B81"/>
    <w:rsid w:val="00894F8B"/>
    <w:rsid w:val="008F2BFB"/>
    <w:rsid w:val="009107BB"/>
    <w:rsid w:val="00917098"/>
    <w:rsid w:val="0091782C"/>
    <w:rsid w:val="0092352B"/>
    <w:rsid w:val="00955338"/>
    <w:rsid w:val="0097455B"/>
    <w:rsid w:val="009774EA"/>
    <w:rsid w:val="00977D13"/>
    <w:rsid w:val="00980DC1"/>
    <w:rsid w:val="00984D2F"/>
    <w:rsid w:val="009B1B7E"/>
    <w:rsid w:val="009B44DE"/>
    <w:rsid w:val="009C620E"/>
    <w:rsid w:val="009D45A5"/>
    <w:rsid w:val="009D751F"/>
    <w:rsid w:val="009F1E8A"/>
    <w:rsid w:val="00A14F93"/>
    <w:rsid w:val="00A16FD4"/>
    <w:rsid w:val="00A2654B"/>
    <w:rsid w:val="00A426E5"/>
    <w:rsid w:val="00A610F7"/>
    <w:rsid w:val="00A61E18"/>
    <w:rsid w:val="00A7034E"/>
    <w:rsid w:val="00A732CF"/>
    <w:rsid w:val="00A86C98"/>
    <w:rsid w:val="00AA1650"/>
    <w:rsid w:val="00AB3ECD"/>
    <w:rsid w:val="00AB4156"/>
    <w:rsid w:val="00AB5CF6"/>
    <w:rsid w:val="00AE55E2"/>
    <w:rsid w:val="00B12761"/>
    <w:rsid w:val="00B61CF9"/>
    <w:rsid w:val="00B63B8B"/>
    <w:rsid w:val="00B649E3"/>
    <w:rsid w:val="00B71418"/>
    <w:rsid w:val="00B82C7B"/>
    <w:rsid w:val="00B968A6"/>
    <w:rsid w:val="00BB1462"/>
    <w:rsid w:val="00BE4221"/>
    <w:rsid w:val="00BF1552"/>
    <w:rsid w:val="00BF595C"/>
    <w:rsid w:val="00C16CA0"/>
    <w:rsid w:val="00C227CF"/>
    <w:rsid w:val="00C230E1"/>
    <w:rsid w:val="00C45C64"/>
    <w:rsid w:val="00C461CC"/>
    <w:rsid w:val="00C47A53"/>
    <w:rsid w:val="00C878E0"/>
    <w:rsid w:val="00C9459A"/>
    <w:rsid w:val="00CB35EC"/>
    <w:rsid w:val="00CB7048"/>
    <w:rsid w:val="00CC25C8"/>
    <w:rsid w:val="00CD5D9E"/>
    <w:rsid w:val="00CD5E1A"/>
    <w:rsid w:val="00D03D17"/>
    <w:rsid w:val="00D15AE8"/>
    <w:rsid w:val="00D2014F"/>
    <w:rsid w:val="00D20A15"/>
    <w:rsid w:val="00D20B28"/>
    <w:rsid w:val="00D341EF"/>
    <w:rsid w:val="00D372EA"/>
    <w:rsid w:val="00D425FF"/>
    <w:rsid w:val="00D460CD"/>
    <w:rsid w:val="00DF607E"/>
    <w:rsid w:val="00E22583"/>
    <w:rsid w:val="00E342E8"/>
    <w:rsid w:val="00E37D9A"/>
    <w:rsid w:val="00E51AC7"/>
    <w:rsid w:val="00E75D18"/>
    <w:rsid w:val="00E83629"/>
    <w:rsid w:val="00E925C2"/>
    <w:rsid w:val="00EA0C62"/>
    <w:rsid w:val="00EA2926"/>
    <w:rsid w:val="00EA348F"/>
    <w:rsid w:val="00EA7364"/>
    <w:rsid w:val="00EA7814"/>
    <w:rsid w:val="00EB576A"/>
    <w:rsid w:val="00EE058F"/>
    <w:rsid w:val="00EE151B"/>
    <w:rsid w:val="00EE35AA"/>
    <w:rsid w:val="00F11E9C"/>
    <w:rsid w:val="00F14BF8"/>
    <w:rsid w:val="00F30033"/>
    <w:rsid w:val="00F43001"/>
    <w:rsid w:val="00F43821"/>
    <w:rsid w:val="00F517D7"/>
    <w:rsid w:val="00F63F48"/>
    <w:rsid w:val="00F87EB9"/>
    <w:rsid w:val="00F917A1"/>
    <w:rsid w:val="00F92EA4"/>
    <w:rsid w:val="00F9331B"/>
    <w:rsid w:val="00FA5D9C"/>
    <w:rsid w:val="00FB7B37"/>
    <w:rsid w:val="00FC455B"/>
    <w:rsid w:val="00FC6F85"/>
    <w:rsid w:val="00FD3CC0"/>
    <w:rsid w:val="00FE4715"/>
    <w:rsid w:val="00FF4C31"/>
    <w:rsid w:val="00FF4FD5"/>
    <w:rsid w:val="00FF7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906940"/>
  <w15:chartTrackingRefBased/>
  <w15:docId w15:val="{94A2F759-F50B-499A-B087-7F7AD1866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4564"/>
    <w:pPr>
      <w:spacing w:after="200" w:line="276" w:lineRule="auto"/>
    </w:pPr>
    <w:rPr>
      <w:rFonts w:ascii="Calibri" w:eastAsia="Calibri" w:hAnsi="Calibri" w:cs="Times New Roman"/>
      <w:lang w:val="lt-LT"/>
    </w:rPr>
  </w:style>
  <w:style w:type="paragraph" w:styleId="Heading1">
    <w:name w:val="heading 1"/>
    <w:basedOn w:val="Normal"/>
    <w:next w:val="Normal"/>
    <w:link w:val="Heading1Char"/>
    <w:qFormat/>
    <w:rsid w:val="00FC455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4"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D20B28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ar-SA"/>
    </w:rPr>
  </w:style>
  <w:style w:type="paragraph" w:styleId="Heading3">
    <w:name w:val="heading 3"/>
    <w:basedOn w:val="Normal"/>
    <w:next w:val="Normal"/>
    <w:link w:val="Heading3Char"/>
    <w:qFormat/>
    <w:rsid w:val="00D20B28"/>
    <w:pPr>
      <w:keepNext/>
      <w:suppressAutoHyphens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C455B"/>
    <w:rPr>
      <w:rFonts w:ascii="Times New Roman" w:eastAsia="Times New Roman" w:hAnsi="Times New Roman" w:cs="Times New Roman"/>
      <w:b/>
      <w:bCs/>
      <w:sz w:val="24"/>
      <w:szCs w:val="20"/>
      <w:lang w:val="lt-LT"/>
    </w:rPr>
  </w:style>
  <w:style w:type="character" w:customStyle="1" w:styleId="Heading2Char">
    <w:name w:val="Heading 2 Char"/>
    <w:basedOn w:val="DefaultParagraphFont"/>
    <w:link w:val="Heading2"/>
    <w:semiHidden/>
    <w:rsid w:val="00D20B28"/>
    <w:rPr>
      <w:rFonts w:ascii="Cambria" w:eastAsia="Times New Roman" w:hAnsi="Cambria" w:cs="Times New Roman"/>
      <w:b/>
      <w:bCs/>
      <w:i/>
      <w:iCs/>
      <w:sz w:val="28"/>
      <w:szCs w:val="28"/>
      <w:lang w:val="lt-LT" w:eastAsia="ar-SA"/>
    </w:rPr>
  </w:style>
  <w:style w:type="character" w:customStyle="1" w:styleId="Heading3Char">
    <w:name w:val="Heading 3 Char"/>
    <w:basedOn w:val="DefaultParagraphFont"/>
    <w:link w:val="Heading3"/>
    <w:rsid w:val="00D20B28"/>
    <w:rPr>
      <w:rFonts w:ascii="Cambria" w:eastAsia="Times New Roman" w:hAnsi="Cambria" w:cs="Times New Roman"/>
      <w:b/>
      <w:bCs/>
      <w:sz w:val="26"/>
      <w:szCs w:val="26"/>
      <w:lang w:val="lt-LT" w:eastAsia="ar-SA"/>
    </w:rPr>
  </w:style>
  <w:style w:type="paragraph" w:styleId="Header">
    <w:name w:val="header"/>
    <w:basedOn w:val="Normal"/>
    <w:link w:val="HeaderChar"/>
    <w:unhideWhenUsed/>
    <w:rsid w:val="006D03F1"/>
    <w:pPr>
      <w:tabs>
        <w:tab w:val="center" w:pos="4320"/>
        <w:tab w:val="right" w:pos="8640"/>
      </w:tabs>
    </w:pPr>
    <w:rPr>
      <w:lang w:val="x-none"/>
    </w:rPr>
  </w:style>
  <w:style w:type="character" w:customStyle="1" w:styleId="HeaderChar">
    <w:name w:val="Header Char"/>
    <w:basedOn w:val="DefaultParagraphFont"/>
    <w:link w:val="Header"/>
    <w:rsid w:val="006D03F1"/>
    <w:rPr>
      <w:rFonts w:ascii="Calibri" w:eastAsia="Calibri" w:hAnsi="Calibri" w:cs="Times New Roman"/>
      <w:lang w:val="x-none"/>
    </w:rPr>
  </w:style>
  <w:style w:type="paragraph" w:styleId="Footer">
    <w:name w:val="footer"/>
    <w:basedOn w:val="Normal"/>
    <w:link w:val="FooterChar"/>
    <w:unhideWhenUsed/>
    <w:rsid w:val="006D03F1"/>
    <w:pPr>
      <w:widowControl w:val="0"/>
      <w:tabs>
        <w:tab w:val="center" w:pos="4513"/>
        <w:tab w:val="right" w:pos="9026"/>
      </w:tabs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/>
      <w:sz w:val="20"/>
      <w:szCs w:val="24"/>
      <w:lang w:val="x-none" w:eastAsia="x-none"/>
    </w:rPr>
  </w:style>
  <w:style w:type="character" w:customStyle="1" w:styleId="FooterChar">
    <w:name w:val="Footer Char"/>
    <w:basedOn w:val="DefaultParagraphFont"/>
    <w:link w:val="Footer"/>
    <w:rsid w:val="006D03F1"/>
    <w:rPr>
      <w:rFonts w:ascii="Arial" w:eastAsia="Times New Roman" w:hAnsi="Arial" w:cs="Times New Roman"/>
      <w:sz w:val="20"/>
      <w:szCs w:val="24"/>
      <w:lang w:val="x-none" w:eastAsia="x-none"/>
    </w:rPr>
  </w:style>
  <w:style w:type="character" w:styleId="Hyperlink">
    <w:name w:val="Hyperlink"/>
    <w:rsid w:val="006D03F1"/>
    <w:rPr>
      <w:strike w:val="0"/>
      <w:dstrike w:val="0"/>
      <w:color w:val="325883"/>
      <w:u w:val="none"/>
    </w:rPr>
  </w:style>
  <w:style w:type="paragraph" w:styleId="ListParagraph">
    <w:name w:val="List Paragraph"/>
    <w:basedOn w:val="Normal"/>
    <w:link w:val="ListParagraphChar"/>
    <w:uiPriority w:val="34"/>
    <w:qFormat/>
    <w:rsid w:val="00660A89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0E06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E066C"/>
    <w:rPr>
      <w:rFonts w:ascii="Segoe UI" w:eastAsia="Calibri" w:hAnsi="Segoe UI" w:cs="Segoe UI"/>
      <w:sz w:val="18"/>
      <w:szCs w:val="18"/>
      <w:lang w:val="lt-LT"/>
    </w:rPr>
  </w:style>
  <w:style w:type="character" w:styleId="Strong">
    <w:name w:val="Strong"/>
    <w:qFormat/>
    <w:rsid w:val="00D20B28"/>
    <w:rPr>
      <w:b/>
      <w:bCs/>
    </w:rPr>
  </w:style>
  <w:style w:type="character" w:customStyle="1" w:styleId="arial101">
    <w:name w:val="arial101"/>
    <w:rsid w:val="00D20B28"/>
    <w:rPr>
      <w:rFonts w:ascii="Arial" w:hAnsi="Arial" w:cs="Arial"/>
      <w:sz w:val="20"/>
      <w:szCs w:val="20"/>
    </w:rPr>
  </w:style>
  <w:style w:type="paragraph" w:customStyle="1" w:styleId="Brdtekstpflgende">
    <w:name w:val="Brødtekst påfølgende"/>
    <w:basedOn w:val="BodyText"/>
    <w:rsid w:val="00D20B28"/>
    <w:pPr>
      <w:spacing w:before="60" w:after="60"/>
    </w:pPr>
    <w:rPr>
      <w:szCs w:val="20"/>
      <w:lang w:val="nb-NO" w:eastAsia="en-US"/>
    </w:rPr>
  </w:style>
  <w:style w:type="paragraph" w:styleId="BodyText">
    <w:name w:val="Body Text"/>
    <w:aliases w:val="body indent,ändrad,Body single,EHPT,Body Text2"/>
    <w:basedOn w:val="Normal"/>
    <w:link w:val="BodyTextChar"/>
    <w:rsid w:val="00D20B28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character" w:customStyle="1" w:styleId="BodyTextChar">
    <w:name w:val="Body Text Char"/>
    <w:aliases w:val="body indent Char,ändrad Char,Body single Char,EHPT Char,Body Text2 Char"/>
    <w:basedOn w:val="DefaultParagraphFont"/>
    <w:link w:val="BodyText"/>
    <w:rsid w:val="00D20B28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customStyle="1" w:styleId="lineitems1">
    <w:name w:val="lineitems1"/>
    <w:rsid w:val="00D20B28"/>
    <w:rPr>
      <w:sz w:val="17"/>
      <w:szCs w:val="17"/>
    </w:rPr>
  </w:style>
  <w:style w:type="character" w:styleId="HTMLTypewriter">
    <w:name w:val="HTML Typewriter"/>
    <w:rsid w:val="00D20B28"/>
    <w:rPr>
      <w:rFonts w:ascii="Courier New" w:eastAsia="Courier New" w:hAnsi="Courier New" w:cs="Courier New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0B2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iPriority w:val="99"/>
    <w:semiHidden/>
    <w:rsid w:val="00D20B28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US" w:eastAsia="ar-SA"/>
    </w:rPr>
  </w:style>
  <w:style w:type="character" w:customStyle="1" w:styleId="CommentTextChar1">
    <w:name w:val="Comment Text Char1"/>
    <w:basedOn w:val="DefaultParagraphFont"/>
    <w:uiPriority w:val="99"/>
    <w:semiHidden/>
    <w:rsid w:val="00D20B28"/>
    <w:rPr>
      <w:rFonts w:ascii="Calibri" w:eastAsia="Calibri" w:hAnsi="Calibri" w:cs="Times New Roman"/>
      <w:sz w:val="20"/>
      <w:szCs w:val="20"/>
      <w:lang w:val="lt-LT"/>
    </w:rPr>
  </w:style>
  <w:style w:type="character" w:customStyle="1" w:styleId="CommentSubjectChar">
    <w:name w:val="Comment Subject Char"/>
    <w:basedOn w:val="CommentTextChar"/>
    <w:link w:val="CommentSubject"/>
    <w:semiHidden/>
    <w:rsid w:val="00D20B2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D20B28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D20B28"/>
    <w:rPr>
      <w:rFonts w:ascii="Calibri" w:eastAsia="Calibri" w:hAnsi="Calibri" w:cs="Times New Roman"/>
      <w:b/>
      <w:bCs/>
      <w:sz w:val="20"/>
      <w:szCs w:val="20"/>
      <w:lang w:val="lt-LT"/>
    </w:rPr>
  </w:style>
  <w:style w:type="character" w:customStyle="1" w:styleId="DocumentMapChar">
    <w:name w:val="Document Map Char"/>
    <w:basedOn w:val="DefaultParagraphFont"/>
    <w:link w:val="DocumentMap"/>
    <w:semiHidden/>
    <w:rsid w:val="00D20B28"/>
    <w:rPr>
      <w:rFonts w:ascii="Tahoma" w:eastAsia="Times New Roman" w:hAnsi="Tahoma" w:cs="Tahoma"/>
      <w:sz w:val="20"/>
      <w:szCs w:val="20"/>
      <w:shd w:val="clear" w:color="auto" w:fill="000080"/>
      <w:lang w:eastAsia="ar-SA"/>
    </w:rPr>
  </w:style>
  <w:style w:type="paragraph" w:styleId="DocumentMap">
    <w:name w:val="Document Map"/>
    <w:basedOn w:val="Normal"/>
    <w:link w:val="DocumentMapChar"/>
    <w:semiHidden/>
    <w:rsid w:val="00D20B28"/>
    <w:pPr>
      <w:shd w:val="clear" w:color="auto" w:fill="000080"/>
      <w:suppressAutoHyphens/>
      <w:spacing w:after="0" w:line="240" w:lineRule="auto"/>
    </w:pPr>
    <w:rPr>
      <w:rFonts w:ascii="Tahoma" w:eastAsia="Times New Roman" w:hAnsi="Tahoma" w:cs="Tahoma"/>
      <w:sz w:val="20"/>
      <w:szCs w:val="20"/>
      <w:lang w:val="en-US" w:eastAsia="ar-SA"/>
    </w:rPr>
  </w:style>
  <w:style w:type="character" w:customStyle="1" w:styleId="DocumentMapChar1">
    <w:name w:val="Document Map Char1"/>
    <w:basedOn w:val="DefaultParagraphFont"/>
    <w:uiPriority w:val="99"/>
    <w:semiHidden/>
    <w:rsid w:val="00D20B28"/>
    <w:rPr>
      <w:rFonts w:ascii="Segoe UI" w:eastAsia="Calibri" w:hAnsi="Segoe UI" w:cs="Segoe UI"/>
      <w:sz w:val="16"/>
      <w:szCs w:val="16"/>
      <w:lang w:val="lt-LT"/>
    </w:rPr>
  </w:style>
  <w:style w:type="paragraph" w:styleId="Title">
    <w:name w:val="Title"/>
    <w:basedOn w:val="Normal"/>
    <w:link w:val="TitleChar"/>
    <w:qFormat/>
    <w:rsid w:val="00D20B28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D20B28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PlainText">
    <w:name w:val="Plain Text"/>
    <w:basedOn w:val="Normal"/>
    <w:link w:val="PlainTextChar"/>
    <w:uiPriority w:val="99"/>
    <w:unhideWhenUsed/>
    <w:rsid w:val="00D20B28"/>
    <w:pPr>
      <w:spacing w:after="0" w:line="240" w:lineRule="auto"/>
    </w:pPr>
    <w:rPr>
      <w:rFonts w:ascii="Consolas" w:hAnsi="Consolas"/>
      <w:sz w:val="21"/>
      <w:szCs w:val="21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D20B28"/>
    <w:rPr>
      <w:rFonts w:ascii="Consolas" w:eastAsia="Calibri" w:hAnsi="Consolas" w:cs="Times New Roman"/>
      <w:sz w:val="21"/>
      <w:szCs w:val="21"/>
      <w:lang w:val="x-none" w:eastAsia="x-none"/>
    </w:rPr>
  </w:style>
  <w:style w:type="character" w:styleId="Emphasis">
    <w:name w:val="Emphasis"/>
    <w:qFormat/>
    <w:rsid w:val="00D20B28"/>
    <w:rPr>
      <w:rFonts w:cs="Times New Roman"/>
      <w:i/>
    </w:rPr>
  </w:style>
  <w:style w:type="paragraph" w:customStyle="1" w:styleId="Lentelsturinys">
    <w:name w:val="Lentelės turinys"/>
    <w:basedOn w:val="Normal"/>
    <w:rsid w:val="00D20B28"/>
    <w:pPr>
      <w:widowControl w:val="0"/>
      <w:suppressLineNumbers/>
      <w:suppressAutoHyphens/>
      <w:spacing w:after="0" w:line="240" w:lineRule="auto"/>
    </w:pPr>
    <w:rPr>
      <w:rFonts w:ascii="Times New Roman" w:eastAsia="WenQuanYi Micro Hei" w:hAnsi="Times New Roman" w:cs="Lohit Hindi"/>
      <w:kern w:val="1"/>
      <w:sz w:val="24"/>
      <w:szCs w:val="24"/>
      <w:lang w:eastAsia="hi-IN" w:bidi="hi-IN"/>
    </w:rPr>
  </w:style>
  <w:style w:type="paragraph" w:customStyle="1" w:styleId="lentelestekstas">
    <w:name w:val="lenteles_tekstas"/>
    <w:basedOn w:val="Normal"/>
    <w:qFormat/>
    <w:rsid w:val="00D20B28"/>
    <w:pPr>
      <w:spacing w:after="0" w:line="240" w:lineRule="auto"/>
    </w:pPr>
    <w:rPr>
      <w:rFonts w:ascii="Times New Roman" w:hAnsi="Times New Roman"/>
      <w:sz w:val="20"/>
      <w:szCs w:val="20"/>
      <w:lang w:eastAsia="lt-LT"/>
    </w:rPr>
  </w:style>
  <w:style w:type="character" w:customStyle="1" w:styleId="apple-style-span">
    <w:name w:val="apple-style-span"/>
    <w:basedOn w:val="DefaultParagraphFont"/>
    <w:rsid w:val="00D20B28"/>
  </w:style>
  <w:style w:type="paragraph" w:styleId="NormalWeb">
    <w:name w:val="Normal (Web)"/>
    <w:basedOn w:val="Normal"/>
    <w:rsid w:val="00D20B28"/>
    <w:pPr>
      <w:spacing w:before="100" w:beforeAutospacing="1" w:after="12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PageNumber">
    <w:name w:val="page number"/>
    <w:basedOn w:val="DefaultParagraphFont"/>
    <w:rsid w:val="00D20B28"/>
  </w:style>
  <w:style w:type="character" w:customStyle="1" w:styleId="TableChar">
    <w:name w:val="Table Char"/>
    <w:link w:val="Table"/>
    <w:qFormat/>
    <w:locked/>
    <w:rsid w:val="00D20B28"/>
    <w:rPr>
      <w:rFonts w:cs="Calibri"/>
    </w:rPr>
  </w:style>
  <w:style w:type="paragraph" w:customStyle="1" w:styleId="Table">
    <w:name w:val="Table"/>
    <w:basedOn w:val="Normal"/>
    <w:link w:val="TableChar"/>
    <w:qFormat/>
    <w:rsid w:val="00D20B28"/>
    <w:pPr>
      <w:spacing w:after="0" w:line="240" w:lineRule="auto"/>
    </w:pPr>
    <w:rPr>
      <w:rFonts w:asciiTheme="minorHAnsi" w:eastAsiaTheme="minorHAnsi" w:hAnsiTheme="minorHAnsi" w:cs="Calibri"/>
      <w:lang w:val="en-US"/>
    </w:rPr>
  </w:style>
  <w:style w:type="paragraph" w:customStyle="1" w:styleId="Default">
    <w:name w:val="Default"/>
    <w:qFormat/>
    <w:rsid w:val="00D20B28"/>
    <w:pPr>
      <w:autoSpaceDE w:val="0"/>
      <w:autoSpaceDN w:val="0"/>
      <w:adjustRightInd w:val="0"/>
      <w:spacing w:after="0" w:line="240" w:lineRule="auto"/>
    </w:pPr>
    <w:rPr>
      <w:rFonts w:ascii="Museo Sans For Dell 300" w:eastAsia="Calibri" w:hAnsi="Museo Sans For Dell 300" w:cs="Museo Sans For Dell 300"/>
      <w:color w:val="000000"/>
      <w:sz w:val="24"/>
      <w:szCs w:val="24"/>
    </w:rPr>
  </w:style>
  <w:style w:type="character" w:customStyle="1" w:styleId="itemname1">
    <w:name w:val="itemname1"/>
    <w:rsid w:val="00D20B28"/>
    <w:rPr>
      <w:rFonts w:ascii="Arial" w:hAnsi="Arial" w:cs="Arial" w:hint="default"/>
      <w:b/>
      <w:bCs/>
      <w:color w:val="004276"/>
      <w:sz w:val="17"/>
      <w:szCs w:val="17"/>
    </w:rPr>
  </w:style>
  <w:style w:type="character" w:customStyle="1" w:styleId="st1">
    <w:name w:val="st1"/>
    <w:rsid w:val="00D20B28"/>
  </w:style>
  <w:style w:type="character" w:customStyle="1" w:styleId="paaiskinimas">
    <w:name w:val="paaiskinimas"/>
    <w:rsid w:val="00D20B28"/>
    <w:rPr>
      <w:u w:val="single"/>
    </w:rPr>
  </w:style>
  <w:style w:type="paragraph" w:styleId="FootnoteText">
    <w:name w:val="footnote text"/>
    <w:basedOn w:val="Normal"/>
    <w:link w:val="FootnoteTextChar"/>
    <w:rsid w:val="00D20B28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FootnoteTextChar">
    <w:name w:val="Footnote Text Char"/>
    <w:basedOn w:val="DefaultParagraphFont"/>
    <w:link w:val="FootnoteText"/>
    <w:rsid w:val="00D20B28"/>
    <w:rPr>
      <w:rFonts w:ascii="Times New Roman" w:eastAsia="Times New Roman" w:hAnsi="Times New Roman" w:cs="Times New Roman"/>
      <w:sz w:val="20"/>
      <w:szCs w:val="20"/>
      <w:lang w:val="lt-LT" w:eastAsia="ar-SA"/>
    </w:rPr>
  </w:style>
  <w:style w:type="character" w:customStyle="1" w:styleId="content">
    <w:name w:val="content"/>
    <w:rsid w:val="00D20B28"/>
    <w:rPr>
      <w:rFonts w:cs="Times New Roman"/>
    </w:rPr>
  </w:style>
  <w:style w:type="paragraph" w:customStyle="1" w:styleId="Numeracija">
    <w:name w:val="_Numeracija"/>
    <w:basedOn w:val="Normal"/>
    <w:link w:val="NumeracijaChar"/>
    <w:qFormat/>
    <w:rsid w:val="00D20B28"/>
    <w:pPr>
      <w:numPr>
        <w:numId w:val="1"/>
      </w:numPr>
      <w:spacing w:before="60" w:after="60"/>
      <w:jc w:val="both"/>
    </w:pPr>
    <w:rPr>
      <w:rFonts w:ascii="Times New Roman" w:eastAsia="Times New Roman" w:hAnsi="Times New Roman"/>
      <w:color w:val="000000"/>
      <w:lang w:eastAsia="lt-LT"/>
    </w:rPr>
  </w:style>
  <w:style w:type="character" w:customStyle="1" w:styleId="NumeracijaChar">
    <w:name w:val="_Numeracija Char"/>
    <w:link w:val="Numeracija"/>
    <w:rsid w:val="00D20B28"/>
    <w:rPr>
      <w:rFonts w:ascii="Times New Roman" w:eastAsia="Times New Roman" w:hAnsi="Times New Roman" w:cs="Times New Roman"/>
      <w:color w:val="000000"/>
      <w:lang w:val="lt-LT" w:eastAsia="lt-LT"/>
    </w:rPr>
  </w:style>
  <w:style w:type="character" w:customStyle="1" w:styleId="toggle5">
    <w:name w:val="toggle5"/>
    <w:basedOn w:val="DefaultParagraphFont"/>
    <w:rsid w:val="00D20B28"/>
    <w:rPr>
      <w:b/>
      <w:bCs/>
    </w:rPr>
  </w:style>
  <w:style w:type="character" w:customStyle="1" w:styleId="shortspec5">
    <w:name w:val="shortspec5"/>
    <w:basedOn w:val="DefaultParagraphFont"/>
    <w:rsid w:val="00D20B28"/>
  </w:style>
  <w:style w:type="character" w:styleId="CommentReference">
    <w:name w:val="annotation reference"/>
    <w:basedOn w:val="DefaultParagraphFont"/>
    <w:uiPriority w:val="99"/>
    <w:semiHidden/>
    <w:unhideWhenUsed/>
    <w:rsid w:val="00C45C64"/>
    <w:rPr>
      <w:sz w:val="16"/>
      <w:szCs w:val="16"/>
    </w:rPr>
  </w:style>
  <w:style w:type="character" w:customStyle="1" w:styleId="ui-provider">
    <w:name w:val="ui-provider"/>
    <w:basedOn w:val="DefaultParagraphFont"/>
    <w:rsid w:val="001A2123"/>
  </w:style>
  <w:style w:type="character" w:customStyle="1" w:styleId="ListParagraphChar">
    <w:name w:val="List Paragraph Char"/>
    <w:link w:val="ListParagraph"/>
    <w:uiPriority w:val="34"/>
    <w:rsid w:val="003F2453"/>
    <w:rPr>
      <w:rFonts w:ascii="Calibri" w:eastAsia="Calibri" w:hAnsi="Calibri" w:cs="Times New Roman"/>
      <w:lang w:val="lt-LT"/>
    </w:rPr>
  </w:style>
  <w:style w:type="paragraph" w:styleId="Revision">
    <w:name w:val="Revision"/>
    <w:hidden/>
    <w:uiPriority w:val="99"/>
    <w:semiHidden/>
    <w:rsid w:val="00A610F7"/>
    <w:pPr>
      <w:spacing w:after="0" w:line="240" w:lineRule="auto"/>
    </w:pPr>
    <w:rPr>
      <w:rFonts w:ascii="Calibri" w:eastAsia="Calibri" w:hAnsi="Calibri" w:cs="Times New Roman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10204</Words>
  <Characters>5817</Characters>
  <Application>Microsoft Office Word</Application>
  <DocSecurity>4</DocSecurity>
  <Lines>48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Audrius Jonavicius</dc:creator>
  <cp:keywords/>
  <dc:description/>
  <cp:lastModifiedBy>Asta Veličkienė</cp:lastModifiedBy>
  <cp:revision>2</cp:revision>
  <cp:lastPrinted>2019-01-28T14:00:00Z</cp:lastPrinted>
  <dcterms:created xsi:type="dcterms:W3CDTF">2025-05-30T04:59:00Z</dcterms:created>
  <dcterms:modified xsi:type="dcterms:W3CDTF">2025-05-30T04:59:00Z</dcterms:modified>
</cp:coreProperties>
</file>